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D0D" w:rsidRPr="009870C3" w:rsidRDefault="00D03D0D" w:rsidP="00D03D0D">
      <w:pPr>
        <w:ind w:firstLine="851"/>
        <w:jc w:val="right"/>
        <w:rPr>
          <w:sz w:val="28"/>
          <w:szCs w:val="28"/>
        </w:rPr>
      </w:pPr>
      <w:r w:rsidRPr="009870C3">
        <w:rPr>
          <w:sz w:val="28"/>
          <w:szCs w:val="28"/>
        </w:rPr>
        <w:t>Приложение</w:t>
      </w:r>
    </w:p>
    <w:p w:rsidR="00D03D0D" w:rsidRPr="009870C3" w:rsidRDefault="00D03D0D" w:rsidP="00D03D0D">
      <w:pPr>
        <w:ind w:firstLine="851"/>
        <w:jc w:val="right"/>
        <w:rPr>
          <w:sz w:val="28"/>
          <w:szCs w:val="28"/>
        </w:rPr>
      </w:pPr>
      <w:r w:rsidRPr="009870C3">
        <w:rPr>
          <w:sz w:val="28"/>
          <w:szCs w:val="28"/>
        </w:rPr>
        <w:t xml:space="preserve">к </w:t>
      </w:r>
      <w:r>
        <w:rPr>
          <w:sz w:val="28"/>
          <w:szCs w:val="28"/>
        </w:rPr>
        <w:t>клиническому протоколу</w:t>
      </w:r>
    </w:p>
    <w:p w:rsidR="00F20F7B" w:rsidRDefault="00F20F7B" w:rsidP="00D03D0D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диагностики и лечения</w:t>
      </w:r>
    </w:p>
    <w:p w:rsidR="00D03D0D" w:rsidRPr="009870C3" w:rsidRDefault="00F20F7B" w:rsidP="00D03D0D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по профилю «Акушерство и гинекология»</w:t>
      </w:r>
    </w:p>
    <w:p w:rsidR="00D03D0D" w:rsidRDefault="00D03D0D" w:rsidP="00D03D0D">
      <w:pPr>
        <w:ind w:firstLine="567"/>
        <w:jc w:val="center"/>
        <w:rPr>
          <w:b/>
          <w:sz w:val="28"/>
          <w:szCs w:val="28"/>
        </w:rPr>
      </w:pPr>
    </w:p>
    <w:p w:rsidR="00F20F7B" w:rsidRDefault="00F20F7B" w:rsidP="00D03D0D">
      <w:pPr>
        <w:ind w:firstLine="567"/>
        <w:jc w:val="center"/>
        <w:rPr>
          <w:b/>
          <w:sz w:val="28"/>
          <w:szCs w:val="28"/>
        </w:rPr>
      </w:pPr>
    </w:p>
    <w:p w:rsidR="00D03D0D" w:rsidRDefault="00D03D0D" w:rsidP="00D03D0D">
      <w:pPr>
        <w:ind w:firstLine="567"/>
        <w:jc w:val="center"/>
        <w:rPr>
          <w:b/>
          <w:sz w:val="28"/>
          <w:szCs w:val="28"/>
        </w:rPr>
      </w:pPr>
      <w:r w:rsidRPr="005C0839">
        <w:rPr>
          <w:b/>
          <w:sz w:val="28"/>
          <w:szCs w:val="28"/>
        </w:rPr>
        <w:t xml:space="preserve">КЛИНИЧЕСКИЙ ПРОТОКОЛ </w:t>
      </w:r>
      <w:r w:rsidRPr="009870C3">
        <w:rPr>
          <w:b/>
          <w:sz w:val="28"/>
          <w:szCs w:val="28"/>
        </w:rPr>
        <w:t>ОПЕРАТИВНОГО ВМЕШАТЕЛЬСТВА</w:t>
      </w:r>
    </w:p>
    <w:p w:rsidR="00D03D0D" w:rsidRDefault="00D03D0D" w:rsidP="00D03D0D">
      <w:pPr>
        <w:ind w:firstLine="567"/>
        <w:jc w:val="center"/>
        <w:rPr>
          <w:b/>
          <w:sz w:val="28"/>
          <w:szCs w:val="28"/>
        </w:rPr>
      </w:pPr>
    </w:p>
    <w:p w:rsidR="00D03D0D" w:rsidRPr="005C0839" w:rsidRDefault="00D03D0D" w:rsidP="00D03D0D">
      <w:pPr>
        <w:pStyle w:val="Default"/>
        <w:jc w:val="center"/>
      </w:pPr>
    </w:p>
    <w:p w:rsidR="00D03D0D" w:rsidRDefault="00D03D0D" w:rsidP="00D03D0D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03D0D">
        <w:rPr>
          <w:b/>
          <w:sz w:val="28"/>
          <w:szCs w:val="28"/>
        </w:rPr>
        <w:t>Название</w:t>
      </w:r>
      <w:r w:rsidRPr="00D03D0D">
        <w:rPr>
          <w:sz w:val="28"/>
          <w:szCs w:val="28"/>
        </w:rPr>
        <w:t xml:space="preserve"> </w:t>
      </w:r>
      <w:r w:rsidRPr="00D03D0D">
        <w:rPr>
          <w:b/>
          <w:sz w:val="28"/>
          <w:szCs w:val="28"/>
        </w:rPr>
        <w:t xml:space="preserve">оперативного вмешательства: </w:t>
      </w:r>
      <w:r w:rsidRPr="00D03D0D">
        <w:rPr>
          <w:sz w:val="28"/>
          <w:szCs w:val="28"/>
        </w:rPr>
        <w:t xml:space="preserve">Лечение бесплодия методом эко короткий протокол с агонистами гонадотропного </w:t>
      </w:r>
      <w:proofErr w:type="spellStart"/>
      <w:r w:rsidRPr="00D03D0D">
        <w:rPr>
          <w:sz w:val="28"/>
          <w:szCs w:val="28"/>
        </w:rPr>
        <w:t>релизинг</w:t>
      </w:r>
      <w:proofErr w:type="spellEnd"/>
      <w:r w:rsidRPr="00D03D0D">
        <w:rPr>
          <w:sz w:val="28"/>
          <w:szCs w:val="28"/>
        </w:rPr>
        <w:t xml:space="preserve"> гормона (агонистами-</w:t>
      </w:r>
      <w:proofErr w:type="spellStart"/>
      <w:r w:rsidRPr="00D03D0D">
        <w:rPr>
          <w:sz w:val="28"/>
          <w:szCs w:val="28"/>
        </w:rPr>
        <w:t>гнрг</w:t>
      </w:r>
      <w:proofErr w:type="spellEnd"/>
      <w:r w:rsidRPr="00D03D0D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20F7B" w:rsidRDefault="00F20F7B" w:rsidP="00F20F7B">
      <w:pPr>
        <w:pStyle w:val="a5"/>
        <w:tabs>
          <w:tab w:val="left" w:pos="567"/>
        </w:tabs>
        <w:ind w:left="0"/>
        <w:jc w:val="both"/>
        <w:rPr>
          <w:b/>
          <w:bCs/>
          <w:sz w:val="28"/>
          <w:szCs w:val="28"/>
        </w:rPr>
      </w:pPr>
    </w:p>
    <w:p w:rsidR="00F20F7B" w:rsidRDefault="00F20F7B" w:rsidP="00F20F7B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Дата разработки/пересмотра протокола: </w:t>
      </w:r>
      <w:r w:rsidRPr="00F20F7B">
        <w:rPr>
          <w:sz w:val="28"/>
          <w:szCs w:val="28"/>
        </w:rPr>
        <w:t>2013 года (пересмотрен 2016 г).</w:t>
      </w:r>
    </w:p>
    <w:p w:rsidR="00F20F7B" w:rsidRPr="00D03D0D" w:rsidRDefault="00F20F7B" w:rsidP="00F20F7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D03D0D" w:rsidRPr="009870C3" w:rsidRDefault="00D03D0D" w:rsidP="00D03D0D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  <w:lang w:val="en-US"/>
        </w:rPr>
        <w:t>I</w:t>
      </w:r>
      <w:r w:rsidRPr="009870C3">
        <w:rPr>
          <w:b/>
          <w:sz w:val="28"/>
          <w:szCs w:val="28"/>
        </w:rPr>
        <w:t>. МЕТОДЫ, ПОДХОДЫ И ПРОЦЕДУРЫ ДИАГНОСТИКИ И ЛЕЧЕНИЯ</w:t>
      </w:r>
    </w:p>
    <w:p w:rsidR="00D03D0D" w:rsidRPr="00921F38" w:rsidRDefault="00D03D0D" w:rsidP="00D03D0D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21F38">
        <w:rPr>
          <w:b/>
          <w:sz w:val="28"/>
          <w:szCs w:val="28"/>
        </w:rPr>
        <w:t>Цель проведения процедуры/вмешательства:</w:t>
      </w:r>
      <w:r w:rsidR="00524A01">
        <w:rPr>
          <w:b/>
          <w:sz w:val="28"/>
          <w:szCs w:val="28"/>
        </w:rPr>
        <w:t xml:space="preserve"> наступление беременности</w:t>
      </w:r>
    </w:p>
    <w:p w:rsidR="00921F38" w:rsidRPr="00A37516" w:rsidRDefault="00921F38" w:rsidP="00921F38">
      <w:pPr>
        <w:pStyle w:val="Default"/>
        <w:tabs>
          <w:tab w:val="left" w:pos="567"/>
        </w:tabs>
        <w:jc w:val="both"/>
        <w:rPr>
          <w:bCs/>
          <w:sz w:val="28"/>
          <w:szCs w:val="28"/>
        </w:rPr>
      </w:pPr>
    </w:p>
    <w:p w:rsidR="00D03D0D" w:rsidRPr="00921F38" w:rsidRDefault="00D03D0D" w:rsidP="00D03D0D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21F38">
        <w:rPr>
          <w:b/>
          <w:sz w:val="28"/>
          <w:szCs w:val="28"/>
        </w:rPr>
        <w:t>Показания и противопоказания для проведения процедуры/ вмешательства</w:t>
      </w:r>
    </w:p>
    <w:p w:rsidR="00D03D0D" w:rsidRDefault="00D03D0D" w:rsidP="00D03D0D">
      <w:pPr>
        <w:tabs>
          <w:tab w:val="left" w:pos="567"/>
        </w:tabs>
        <w:jc w:val="both"/>
        <w:rPr>
          <w:b/>
          <w:sz w:val="28"/>
          <w:szCs w:val="28"/>
        </w:rPr>
      </w:pPr>
      <w:r w:rsidRPr="00921F38">
        <w:rPr>
          <w:b/>
          <w:sz w:val="28"/>
          <w:szCs w:val="28"/>
        </w:rPr>
        <w:t>Показания для проведения процедуры/вмешательства:</w:t>
      </w:r>
    </w:p>
    <w:p w:rsidR="00524A01" w:rsidRPr="00524A01" w:rsidRDefault="00524A01" w:rsidP="004C5664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524A01">
        <w:rPr>
          <w:bCs/>
          <w:sz w:val="28"/>
          <w:szCs w:val="28"/>
        </w:rPr>
        <w:t>бесплодие, не поддающееся терапии;</w:t>
      </w:r>
      <w:r>
        <w:rPr>
          <w:bCs/>
          <w:sz w:val="28"/>
          <w:szCs w:val="28"/>
        </w:rPr>
        <w:t xml:space="preserve"> </w:t>
      </w:r>
      <w:r w:rsidRPr="00524A01">
        <w:rPr>
          <w:bCs/>
          <w:sz w:val="28"/>
          <w:szCs w:val="28"/>
        </w:rPr>
        <w:t>вероятность преодоления которого с помощью ЭКО выше, чем другими методами.</w:t>
      </w:r>
    </w:p>
    <w:p w:rsidR="00D03D0D" w:rsidRPr="00D03D0D" w:rsidRDefault="00D03D0D" w:rsidP="00D03D0D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D03D0D">
        <w:rPr>
          <w:bCs/>
          <w:sz w:val="28"/>
          <w:szCs w:val="28"/>
        </w:rPr>
        <w:t>женское бесплодие, обусловленное трубно-</w:t>
      </w:r>
      <w:proofErr w:type="spellStart"/>
      <w:r w:rsidRPr="00D03D0D">
        <w:rPr>
          <w:bCs/>
          <w:sz w:val="28"/>
          <w:szCs w:val="28"/>
        </w:rPr>
        <w:t>перитонеальным</w:t>
      </w:r>
      <w:proofErr w:type="spellEnd"/>
      <w:r w:rsidRPr="00D03D0D">
        <w:rPr>
          <w:bCs/>
          <w:sz w:val="28"/>
          <w:szCs w:val="28"/>
        </w:rPr>
        <w:t xml:space="preserve"> фактором (отсутствие</w:t>
      </w:r>
      <w:r>
        <w:rPr>
          <w:bCs/>
          <w:sz w:val="28"/>
          <w:szCs w:val="28"/>
        </w:rPr>
        <w:t>/</w:t>
      </w:r>
      <w:r w:rsidRPr="00D03D0D">
        <w:rPr>
          <w:bCs/>
          <w:sz w:val="28"/>
          <w:szCs w:val="28"/>
        </w:rPr>
        <w:t xml:space="preserve">непроходимость обеих маточных труб, </w:t>
      </w:r>
      <w:proofErr w:type="spellStart"/>
      <w:r w:rsidRPr="00D03D0D">
        <w:rPr>
          <w:bCs/>
          <w:sz w:val="28"/>
          <w:szCs w:val="28"/>
        </w:rPr>
        <w:t>подтвержденное</w:t>
      </w:r>
      <w:proofErr w:type="spellEnd"/>
      <w:r w:rsidRPr="00D03D0D">
        <w:rPr>
          <w:bCs/>
          <w:sz w:val="28"/>
          <w:szCs w:val="28"/>
        </w:rPr>
        <w:t xml:space="preserve"> методом </w:t>
      </w:r>
      <w:proofErr w:type="spellStart"/>
      <w:r w:rsidRPr="00D03D0D">
        <w:rPr>
          <w:bCs/>
          <w:sz w:val="28"/>
          <w:szCs w:val="28"/>
        </w:rPr>
        <w:t>гистеросальпингографии</w:t>
      </w:r>
      <w:proofErr w:type="spellEnd"/>
      <w:r w:rsidRPr="00D03D0D">
        <w:rPr>
          <w:bCs/>
          <w:sz w:val="28"/>
          <w:szCs w:val="28"/>
        </w:rPr>
        <w:t xml:space="preserve"> и/или диагностической лапароскопией);</w:t>
      </w:r>
    </w:p>
    <w:p w:rsidR="00D03D0D" w:rsidRPr="00D03D0D" w:rsidRDefault="00D03D0D" w:rsidP="00D03D0D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D03D0D">
        <w:rPr>
          <w:bCs/>
          <w:sz w:val="28"/>
          <w:szCs w:val="28"/>
        </w:rPr>
        <w:t>тяжелые формы мужского бесплодия (олиг</w:t>
      </w:r>
      <w:proofErr w:type="gramStart"/>
      <w:r w:rsidRPr="00D03D0D">
        <w:rPr>
          <w:bCs/>
          <w:sz w:val="28"/>
          <w:szCs w:val="28"/>
        </w:rPr>
        <w:t>о-</w:t>
      </w:r>
      <w:proofErr w:type="gramEnd"/>
      <w:r w:rsidRPr="00D03D0D">
        <w:rPr>
          <w:bCs/>
          <w:sz w:val="28"/>
          <w:szCs w:val="28"/>
        </w:rPr>
        <w:t xml:space="preserve">, </w:t>
      </w:r>
      <w:proofErr w:type="spellStart"/>
      <w:r w:rsidRPr="00D03D0D">
        <w:rPr>
          <w:bCs/>
          <w:sz w:val="28"/>
          <w:szCs w:val="28"/>
        </w:rPr>
        <w:t>астено</w:t>
      </w:r>
      <w:proofErr w:type="spellEnd"/>
      <w:r w:rsidRPr="00D03D0D">
        <w:rPr>
          <w:bCs/>
          <w:sz w:val="28"/>
          <w:szCs w:val="28"/>
        </w:rPr>
        <w:t xml:space="preserve">-, </w:t>
      </w:r>
      <w:proofErr w:type="spellStart"/>
      <w:r w:rsidRPr="00D03D0D">
        <w:rPr>
          <w:bCs/>
          <w:sz w:val="28"/>
          <w:szCs w:val="28"/>
        </w:rPr>
        <w:t>тератозооспермия</w:t>
      </w:r>
      <w:proofErr w:type="spellEnd"/>
      <w:r w:rsidRPr="00D03D0D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–</w:t>
      </w:r>
      <w:r w:rsidRPr="00D03D0D">
        <w:rPr>
          <w:bCs/>
          <w:sz w:val="28"/>
          <w:szCs w:val="28"/>
        </w:rPr>
        <w:t xml:space="preserve"> объем </w:t>
      </w:r>
      <w:proofErr w:type="spellStart"/>
      <w:r w:rsidRPr="00D03D0D">
        <w:rPr>
          <w:bCs/>
          <w:sz w:val="28"/>
          <w:szCs w:val="28"/>
        </w:rPr>
        <w:t>эякулята</w:t>
      </w:r>
      <w:proofErr w:type="spellEnd"/>
      <w:r w:rsidRPr="00D03D0D">
        <w:rPr>
          <w:bCs/>
          <w:sz w:val="28"/>
          <w:szCs w:val="28"/>
        </w:rPr>
        <w:t xml:space="preserve"> не менее 0,5 мл, рН 7,2-7,8, общее количество сперматозоидов в </w:t>
      </w:r>
      <w:proofErr w:type="spellStart"/>
      <w:r w:rsidRPr="00D03D0D">
        <w:rPr>
          <w:bCs/>
          <w:sz w:val="28"/>
          <w:szCs w:val="28"/>
        </w:rPr>
        <w:t>эякуляте</w:t>
      </w:r>
      <w:proofErr w:type="spellEnd"/>
      <w:r w:rsidRPr="00D03D0D">
        <w:rPr>
          <w:bCs/>
          <w:sz w:val="28"/>
          <w:szCs w:val="28"/>
        </w:rPr>
        <w:t xml:space="preserve"> более 2 млн, А+В  не менее 25%, морфологически нормальных форм (по строгом</w:t>
      </w:r>
      <w:r>
        <w:rPr>
          <w:bCs/>
          <w:sz w:val="28"/>
          <w:szCs w:val="28"/>
        </w:rPr>
        <w:t xml:space="preserve">у критерию </w:t>
      </w:r>
      <w:proofErr w:type="spellStart"/>
      <w:r>
        <w:rPr>
          <w:bCs/>
          <w:sz w:val="28"/>
          <w:szCs w:val="28"/>
        </w:rPr>
        <w:t>Крюгера</w:t>
      </w:r>
      <w:proofErr w:type="spellEnd"/>
      <w:r>
        <w:rPr>
          <w:bCs/>
          <w:sz w:val="28"/>
          <w:szCs w:val="28"/>
        </w:rPr>
        <w:t>) не менее 4%;</w:t>
      </w:r>
    </w:p>
    <w:p w:rsidR="00D03D0D" w:rsidRPr="00D03D0D" w:rsidRDefault="00D03D0D" w:rsidP="00D03D0D">
      <w:pPr>
        <w:pStyle w:val="Default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D03D0D">
        <w:rPr>
          <w:bCs/>
          <w:sz w:val="28"/>
          <w:szCs w:val="28"/>
        </w:rPr>
        <w:t xml:space="preserve">пациентки репродуктивного возраста с нормальным соматическим, эндокринным статусом, в том числе с нормальным овариальным резервом. </w:t>
      </w:r>
    </w:p>
    <w:p w:rsidR="00D03D0D" w:rsidRPr="00921F38" w:rsidRDefault="00D03D0D" w:rsidP="00D03D0D">
      <w:pPr>
        <w:tabs>
          <w:tab w:val="left" w:pos="567"/>
        </w:tabs>
        <w:jc w:val="both"/>
        <w:rPr>
          <w:b/>
          <w:sz w:val="28"/>
          <w:szCs w:val="28"/>
        </w:rPr>
      </w:pPr>
      <w:r w:rsidRPr="00921F38">
        <w:rPr>
          <w:b/>
          <w:sz w:val="28"/>
          <w:szCs w:val="28"/>
        </w:rPr>
        <w:t>Противопоказания к процедуре/вмешательству:</w:t>
      </w:r>
    </w:p>
    <w:p w:rsidR="00921F38" w:rsidRP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 xml:space="preserve">соматические и психические заболевания, являющиеся противопоказаниями для вынашивания беременности и родов; </w:t>
      </w:r>
    </w:p>
    <w:p w:rsidR="00921F38" w:rsidRP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врожденные пороки развития</w:t>
      </w:r>
      <w:r>
        <w:rPr>
          <w:sz w:val="28"/>
          <w:szCs w:val="28"/>
        </w:rPr>
        <w:t>/</w:t>
      </w:r>
      <w:r w:rsidRPr="00921F38">
        <w:rPr>
          <w:sz w:val="28"/>
          <w:szCs w:val="28"/>
        </w:rPr>
        <w:t>приобретенные деформации полости матки, при которых невозможна имплантация эмбрионов</w:t>
      </w:r>
      <w:r>
        <w:rPr>
          <w:sz w:val="28"/>
          <w:szCs w:val="28"/>
        </w:rPr>
        <w:t>/</w:t>
      </w:r>
      <w:r w:rsidRPr="00921F38">
        <w:rPr>
          <w:sz w:val="28"/>
          <w:szCs w:val="28"/>
        </w:rPr>
        <w:t xml:space="preserve">вынашивание беременности; </w:t>
      </w:r>
    </w:p>
    <w:p w:rsidR="00921F38" w:rsidRP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 xml:space="preserve">опухоли яичников; </w:t>
      </w:r>
    </w:p>
    <w:p w:rsidR="00921F38" w:rsidRP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доброкачественные опухоли матки, требующие оперативного лечения</w:t>
      </w:r>
      <w:r>
        <w:rPr>
          <w:sz w:val="28"/>
          <w:szCs w:val="28"/>
        </w:rPr>
        <w:t>/</w:t>
      </w:r>
      <w:r w:rsidRPr="00921F38">
        <w:rPr>
          <w:sz w:val="28"/>
          <w:szCs w:val="28"/>
        </w:rPr>
        <w:t xml:space="preserve">препятствующие имплантации эмбрионов; </w:t>
      </w:r>
    </w:p>
    <w:p w:rsidR="00921F38" w:rsidRP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 xml:space="preserve">острые воспалительные заболевания любой локализации; </w:t>
      </w:r>
    </w:p>
    <w:p w:rsidR="00921F38" w:rsidRP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злокачественные новообразования любой локализации на момент начала процедуры;</w:t>
      </w:r>
    </w:p>
    <w:p w:rsidR="00921F38" w:rsidRDefault="00921F38" w:rsidP="00921F38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низкий овариальный резерв.</w:t>
      </w:r>
    </w:p>
    <w:p w:rsidR="00921F38" w:rsidRPr="00921F38" w:rsidRDefault="00921F38" w:rsidP="00921F38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D03D0D" w:rsidRPr="00BB6AA7" w:rsidRDefault="00D03D0D" w:rsidP="00D03D0D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>Перечень основных и дополнительн</w:t>
      </w:r>
      <w:r w:rsidR="00921F38" w:rsidRPr="00BB6AA7">
        <w:rPr>
          <w:b/>
          <w:sz w:val="28"/>
          <w:szCs w:val="28"/>
        </w:rPr>
        <w:t>ых диагностических мероприятий</w:t>
      </w:r>
      <w:r w:rsidRPr="00BB6AA7">
        <w:rPr>
          <w:b/>
          <w:sz w:val="28"/>
          <w:szCs w:val="28"/>
        </w:rPr>
        <w:t>:</w:t>
      </w:r>
    </w:p>
    <w:p w:rsidR="00BB6AA7" w:rsidRPr="00BB6AA7" w:rsidRDefault="00BB6AA7" w:rsidP="00BB6AA7">
      <w:pPr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>Перечень основных диагностических мероприятий:</w:t>
      </w:r>
    </w:p>
    <w:p w:rsidR="00BB6AA7" w:rsidRPr="00BB6AA7" w:rsidRDefault="0093557F" w:rsidP="00BB6AA7">
      <w:pPr>
        <w:tabs>
          <w:tab w:val="left" w:pos="567"/>
        </w:tabs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 xml:space="preserve">Для </w:t>
      </w:r>
      <w:r w:rsidR="00BB6AA7" w:rsidRPr="00BB6AA7">
        <w:rPr>
          <w:b/>
          <w:sz w:val="28"/>
          <w:szCs w:val="28"/>
        </w:rPr>
        <w:t>женщины:</w:t>
      </w:r>
    </w:p>
    <w:p w:rsidR="00921F38" w:rsidRPr="00921F38" w:rsidRDefault="00921F38" w:rsidP="00921F38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определение группы крови и резус-фактора; </w:t>
      </w:r>
    </w:p>
    <w:p w:rsidR="00921F38" w:rsidRPr="00921F38" w:rsidRDefault="00921F38" w:rsidP="00921F38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клинический анализ крови, включая время свертываемости; </w:t>
      </w:r>
    </w:p>
    <w:p w:rsidR="00921F38" w:rsidRPr="00921F38" w:rsidRDefault="00921F38" w:rsidP="00921F38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>анализ крови на сифилис</w:t>
      </w:r>
      <w:r>
        <w:rPr>
          <w:rFonts w:eastAsia="Times New Roman"/>
          <w:color w:val="auto"/>
          <w:sz w:val="28"/>
          <w:szCs w:val="28"/>
          <w:lang w:eastAsia="ru-RU"/>
        </w:rPr>
        <w:t>, вирус иммунодефицита человека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гепатиты В и С; </w:t>
      </w:r>
    </w:p>
    <w:p w:rsidR="00BB6AA7" w:rsidRPr="00524A01" w:rsidRDefault="00921F38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524A01">
        <w:rPr>
          <w:rFonts w:eastAsia="Times New Roman"/>
          <w:color w:val="auto"/>
          <w:sz w:val="28"/>
          <w:szCs w:val="28"/>
          <w:lang w:eastAsia="ru-RU"/>
        </w:rPr>
        <w:t>исследование на флору из уретры и цервикального канала и степень чистоты влагалища</w:t>
      </w:r>
      <w:r w:rsidR="00BB6AA7" w:rsidRPr="00524A01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BB6AA7" w:rsidRPr="00524A01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524A01">
        <w:rPr>
          <w:rFonts w:eastAsia="Times New Roman"/>
          <w:color w:val="auto"/>
          <w:sz w:val="28"/>
          <w:szCs w:val="28"/>
          <w:lang w:eastAsia="ru-RU"/>
        </w:rPr>
        <w:t xml:space="preserve">исследование на инфекции (хламидии, </w:t>
      </w:r>
      <w:proofErr w:type="spellStart"/>
      <w:r w:rsidRPr="00524A01">
        <w:rPr>
          <w:rFonts w:eastAsia="Times New Roman"/>
          <w:color w:val="auto"/>
          <w:sz w:val="28"/>
          <w:szCs w:val="28"/>
          <w:lang w:eastAsia="ru-RU"/>
        </w:rPr>
        <w:t>ВПГ</w:t>
      </w:r>
      <w:proofErr w:type="spellEnd"/>
      <w:r w:rsidRPr="00524A01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524A01">
        <w:rPr>
          <w:rFonts w:eastAsia="Times New Roman"/>
          <w:color w:val="auto"/>
          <w:sz w:val="28"/>
          <w:szCs w:val="28"/>
          <w:lang w:eastAsia="ru-RU"/>
        </w:rPr>
        <w:t>ЦМВ</w:t>
      </w:r>
      <w:proofErr w:type="spellEnd"/>
      <w:r w:rsidRPr="00524A01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524A01">
        <w:rPr>
          <w:rFonts w:eastAsia="Times New Roman"/>
          <w:color w:val="auto"/>
          <w:sz w:val="28"/>
          <w:szCs w:val="28"/>
          <w:lang w:eastAsia="ru-RU"/>
        </w:rPr>
        <w:t>уреаплазма</w:t>
      </w:r>
      <w:proofErr w:type="spellEnd"/>
      <w:r w:rsidRPr="00524A01">
        <w:rPr>
          <w:rFonts w:eastAsia="Times New Roman"/>
          <w:color w:val="auto"/>
          <w:sz w:val="28"/>
          <w:szCs w:val="28"/>
          <w:lang w:eastAsia="ru-RU"/>
        </w:rPr>
        <w:t>, микоплазма, гонорея, трихомониаз, токсоплазмоз, краснуха);</w:t>
      </w:r>
    </w:p>
    <w:p w:rsidR="00BB6AA7" w:rsidRPr="00524A01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524A01">
        <w:rPr>
          <w:rFonts w:eastAsia="Times New Roman"/>
          <w:color w:val="auto"/>
          <w:sz w:val="28"/>
          <w:szCs w:val="28"/>
          <w:lang w:eastAsia="ru-RU"/>
        </w:rPr>
        <w:t xml:space="preserve">цитологическое исследование мазков шейки матки; 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определение в крови пролактина,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ЛГ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ФСГ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тестостерона,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ТТГ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эстродиол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на 3-5 день менструального цикла, прогестерона на 16-18 день менструального цикла;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биохимический анализ крови (АЛТ, АСТ, билирубин, глюкоза, общий белок, мочевина,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креатинин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>);</w:t>
      </w:r>
    </w:p>
    <w:p w:rsidR="00BB6AA7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коагулограмма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(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протромбин</w:t>
      </w:r>
      <w:r>
        <w:rPr>
          <w:rFonts w:eastAsia="Times New Roman"/>
          <w:color w:val="auto"/>
          <w:sz w:val="28"/>
          <w:szCs w:val="28"/>
          <w:lang w:eastAsia="ru-RU"/>
        </w:rPr>
        <w:t>овый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индекс, </w:t>
      </w: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АЧТВ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>, фибриноген);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г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>емостазиограмма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общий анализ мочи; 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>ультразвуковое исследование органов малого таза</w:t>
      </w:r>
      <w:r w:rsidRPr="00921F38">
        <w:rPr>
          <w:rFonts w:eastAsia="Times New Roman"/>
          <w:color w:val="auto"/>
          <w:sz w:val="28"/>
          <w:szCs w:val="28"/>
          <w:highlight w:val="yellow"/>
          <w:lang w:eastAsia="ru-RU"/>
        </w:rPr>
        <w:t>;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исследование состояния матки и маточных труб методом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гистеросальпингографии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и/или лапароскопии;</w:t>
      </w:r>
    </w:p>
    <w:p w:rsidR="00921F38" w:rsidRPr="00921F38" w:rsidRDefault="00921F38" w:rsidP="00921F38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>флюорография</w:t>
      </w:r>
      <w:r>
        <w:rPr>
          <w:rFonts w:eastAsia="Times New Roman"/>
          <w:color w:val="auto"/>
          <w:sz w:val="28"/>
          <w:szCs w:val="28"/>
          <w:lang w:eastAsia="ru-RU"/>
        </w:rPr>
        <w:t>/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>обзорная рентгенография грудной клетки;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электрокардиография;</w:t>
      </w:r>
    </w:p>
    <w:p w:rsidR="00BB6AA7" w:rsidRPr="00921F38" w:rsidRDefault="00BB6AA7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медико-генетическое консультирование с проведением клинико-генеалогического анализа, фенотипического осмотра,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кариотипирование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обоих супругов;</w:t>
      </w:r>
    </w:p>
    <w:p w:rsidR="00921F38" w:rsidRPr="00921F38" w:rsidRDefault="00921F38" w:rsidP="00BB6AA7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осмотр терапевта о состоянии здоровья и возможности вынашивания </w:t>
      </w:r>
      <w:r w:rsidR="00BB6AA7">
        <w:rPr>
          <w:rFonts w:eastAsia="Times New Roman"/>
          <w:color w:val="auto"/>
          <w:sz w:val="28"/>
          <w:szCs w:val="28"/>
          <w:lang w:eastAsia="ru-RU"/>
        </w:rPr>
        <w:t xml:space="preserve">беременности с предоставлением 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>заключения</w:t>
      </w:r>
      <w:r w:rsidR="00BB6AA7"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93557F" w:rsidRPr="0093557F" w:rsidRDefault="0093557F" w:rsidP="0093557F">
      <w:pPr>
        <w:pStyle w:val="Default"/>
        <w:rPr>
          <w:b/>
          <w:sz w:val="28"/>
          <w:szCs w:val="28"/>
        </w:rPr>
      </w:pPr>
      <w:r w:rsidRPr="0093557F">
        <w:rPr>
          <w:b/>
          <w:sz w:val="28"/>
          <w:szCs w:val="28"/>
        </w:rPr>
        <w:t xml:space="preserve">Для мужчины: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анализ крови на сифилис, ВИЧ, гепатиты В и С;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спермограмма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, морфологическое исследование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эякулята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определение группы крови и резус-фактор; </w:t>
      </w:r>
    </w:p>
    <w:p w:rsidR="0093557F" w:rsidRPr="00524A01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524A01">
        <w:rPr>
          <w:rFonts w:eastAsia="Times New Roman"/>
          <w:color w:val="auto"/>
          <w:sz w:val="28"/>
          <w:szCs w:val="28"/>
          <w:lang w:eastAsia="ru-RU"/>
        </w:rPr>
        <w:t>консультация уролога-</w:t>
      </w:r>
      <w:proofErr w:type="spellStart"/>
      <w:r w:rsidRPr="00524A01">
        <w:rPr>
          <w:rFonts w:eastAsia="Times New Roman"/>
          <w:color w:val="auto"/>
          <w:sz w:val="28"/>
          <w:szCs w:val="28"/>
          <w:lang w:eastAsia="ru-RU"/>
        </w:rPr>
        <w:t>андролога</w:t>
      </w:r>
      <w:proofErr w:type="spellEnd"/>
      <w:r w:rsidRPr="00524A01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микроскопия мазка из уретры;</w:t>
      </w:r>
    </w:p>
    <w:p w:rsidR="0093557F" w:rsidRDefault="0093557F" w:rsidP="0093557F">
      <w:pPr>
        <w:jc w:val="both"/>
        <w:rPr>
          <w:b/>
          <w:sz w:val="28"/>
          <w:szCs w:val="28"/>
        </w:rPr>
      </w:pPr>
      <w:r w:rsidRPr="0093557F">
        <w:rPr>
          <w:b/>
          <w:sz w:val="28"/>
          <w:szCs w:val="28"/>
        </w:rPr>
        <w:t>Перечень дополнительных диагностических мероприятий:</w:t>
      </w:r>
    </w:p>
    <w:p w:rsidR="0093557F" w:rsidRPr="00BB6AA7" w:rsidRDefault="0093557F" w:rsidP="0093557F">
      <w:pPr>
        <w:tabs>
          <w:tab w:val="left" w:pos="567"/>
        </w:tabs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>Для женщины: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определение в крови кортизола,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трийодтиронина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, тироксина,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де</w:t>
      </w:r>
      <w:r>
        <w:rPr>
          <w:rFonts w:eastAsia="Times New Roman"/>
          <w:color w:val="auto"/>
          <w:sz w:val="28"/>
          <w:szCs w:val="28"/>
          <w:lang w:eastAsia="ru-RU"/>
        </w:rPr>
        <w:t>гидроэпиандростендиона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сульфата, </w:t>
      </w: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антимюллеровского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гормона</w:t>
      </w: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обследование на наличие антиспермальных и антифосфолипидных антител;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антитела к ХГЧ; волчаночный антикоагулянт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осмотр других специалистов по показаниям с предоставлением заключения; 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гистероскопия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 с гистологическим исследованием эндометрия;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lastRenderedPageBreak/>
        <w:t>онкомаркеры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93557F" w:rsidRPr="0093557F" w:rsidRDefault="0093557F" w:rsidP="0093557F">
      <w:pPr>
        <w:pStyle w:val="Default"/>
        <w:tabs>
          <w:tab w:val="left" w:pos="567"/>
        </w:tabs>
        <w:jc w:val="both"/>
        <w:rPr>
          <w:rFonts w:eastAsia="Times New Roman"/>
          <w:b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b/>
          <w:color w:val="auto"/>
          <w:sz w:val="28"/>
          <w:szCs w:val="28"/>
          <w:lang w:eastAsia="ru-RU"/>
        </w:rPr>
        <w:t>Для мужчин: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ультразвуковое исследование органов мошонки, органов малого таза;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обследование на ЛГ, ФСГ, тестостерон, пролактин, тест на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простатспецифические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 антитела;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исследование секрета предстательной железы;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бактериологический посев спермы (или секрета предстательной железы);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гипоосмолярный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 тест и флотация спермы (при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некроспермии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>);</w:t>
      </w:r>
    </w:p>
    <w:p w:rsidR="0093557F" w:rsidRPr="0093557F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MAR-тест (определение выключенных из оплодотворения сперматозоидов)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93557F" w:rsidRPr="0093557F" w:rsidRDefault="0093557F" w:rsidP="0093557F">
      <w:pPr>
        <w:pStyle w:val="Default"/>
        <w:tabs>
          <w:tab w:val="left" w:pos="567"/>
        </w:tabs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инфекционное обследование (хламидиоз, уро- и микоплазмоз, вирус простого герпеса,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цитомегалия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>);</w:t>
      </w:r>
    </w:p>
    <w:p w:rsidR="00B3476C" w:rsidRDefault="0093557F" w:rsidP="0093557F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исследование хромосом сперматозоидов.</w:t>
      </w:r>
    </w:p>
    <w:p w:rsidR="0093557F" w:rsidRPr="0093557F" w:rsidRDefault="0093557F" w:rsidP="00B3476C">
      <w:pPr>
        <w:pStyle w:val="Default"/>
        <w:tabs>
          <w:tab w:val="left" w:pos="567"/>
        </w:tabs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D03D0D" w:rsidRDefault="00D03D0D" w:rsidP="00D03D0D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3557F">
        <w:rPr>
          <w:b/>
          <w:sz w:val="28"/>
          <w:szCs w:val="28"/>
        </w:rPr>
        <w:t>Методика проведения процедуры/вмешательства:</w:t>
      </w:r>
    </w:p>
    <w:p w:rsidR="00B3476C" w:rsidRPr="00B3476C" w:rsidRDefault="00B3476C" w:rsidP="00B3476C">
      <w:pPr>
        <w:jc w:val="both"/>
        <w:rPr>
          <w:rStyle w:val="apple-style-span"/>
          <w:sz w:val="28"/>
          <w:shd w:val="clear" w:color="auto" w:fill="FFFFFF"/>
        </w:rPr>
      </w:pPr>
      <w:r>
        <w:rPr>
          <w:b/>
          <w:sz w:val="28"/>
        </w:rPr>
        <w:t xml:space="preserve">Этапы проведения </w:t>
      </w:r>
      <w:r w:rsidRPr="00B3476C">
        <w:rPr>
          <w:b/>
          <w:sz w:val="28"/>
        </w:rPr>
        <w:t>ЭКО</w:t>
      </w:r>
    </w:p>
    <w:p w:rsidR="00B3476C" w:rsidRPr="00B3476C" w:rsidRDefault="00B3476C" w:rsidP="00B3476C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 xml:space="preserve">ункция фолликулов после стимуляции суперовуляции для получения ооцитов; </w:t>
      </w:r>
    </w:p>
    <w:p w:rsidR="00B3476C" w:rsidRPr="00B3476C" w:rsidRDefault="00B3476C" w:rsidP="00B3476C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о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ценка ооцит-</w:t>
      </w:r>
      <w:proofErr w:type="spellStart"/>
      <w:r w:rsidRPr="00B3476C">
        <w:rPr>
          <w:rFonts w:eastAsia="Times New Roman"/>
          <w:color w:val="auto"/>
          <w:sz w:val="28"/>
          <w:szCs w:val="28"/>
          <w:lang w:eastAsia="ru-RU"/>
        </w:rPr>
        <w:t>кумулюсного</w:t>
      </w:r>
      <w:proofErr w:type="spellEnd"/>
      <w:r w:rsidRPr="00B3476C">
        <w:rPr>
          <w:rFonts w:eastAsia="Times New Roman"/>
          <w:color w:val="auto"/>
          <w:sz w:val="28"/>
          <w:szCs w:val="28"/>
          <w:lang w:eastAsia="ru-RU"/>
        </w:rPr>
        <w:t xml:space="preserve"> комплекса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3476C" w:rsidRPr="00B3476C" w:rsidRDefault="00B3476C" w:rsidP="00B3476C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подготовка сперматозоидов 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для ЭКО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3476C" w:rsidRPr="00B3476C" w:rsidRDefault="00B3476C" w:rsidP="00B3476C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и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нсеминация</w:t>
      </w:r>
      <w:proofErr w:type="spellEnd"/>
      <w:r w:rsidRPr="00B3476C">
        <w:rPr>
          <w:rFonts w:eastAsia="Times New Roman"/>
          <w:color w:val="auto"/>
          <w:sz w:val="28"/>
          <w:szCs w:val="28"/>
          <w:lang w:eastAsia="ru-RU"/>
        </w:rPr>
        <w:t xml:space="preserve"> яйцеклеток обработанной спермой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3476C" w:rsidRPr="00B3476C" w:rsidRDefault="00B3476C" w:rsidP="00B3476C">
      <w:pPr>
        <w:pStyle w:val="Default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о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тсутствие прямых показаний к ИКСИ</w:t>
      </w:r>
      <w:r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B3476C" w:rsidRDefault="00B3476C" w:rsidP="00B3476C">
      <w:pPr>
        <w:pStyle w:val="a6"/>
        <w:shd w:val="clear" w:color="auto" w:fill="FFFFFF"/>
        <w:spacing w:before="0"/>
        <w:jc w:val="both"/>
        <w:rPr>
          <w:b/>
        </w:rPr>
      </w:pPr>
    </w:p>
    <w:p w:rsidR="00B3476C" w:rsidRPr="00B3476C" w:rsidRDefault="00B3476C" w:rsidP="00B3476C">
      <w:pPr>
        <w:pStyle w:val="a6"/>
        <w:shd w:val="clear" w:color="auto" w:fill="FFFFFF"/>
        <w:tabs>
          <w:tab w:val="left" w:pos="567"/>
        </w:tabs>
        <w:spacing w:before="0"/>
        <w:jc w:val="both"/>
        <w:rPr>
          <w:sz w:val="28"/>
        </w:rPr>
      </w:pPr>
      <w:r w:rsidRPr="00B3476C">
        <w:rPr>
          <w:b/>
          <w:sz w:val="28"/>
        </w:rPr>
        <w:t>Пункция фолликулов:</w:t>
      </w:r>
      <w:r w:rsidRPr="00B3476C">
        <w:rPr>
          <w:sz w:val="28"/>
        </w:rPr>
        <w:t xml:space="preserve"> </w:t>
      </w:r>
    </w:p>
    <w:p w:rsidR="00B3476C" w:rsidRPr="00B3476C" w:rsidRDefault="00B3476C" w:rsidP="00B3476C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  <w:r w:rsidRPr="00B3476C">
        <w:rPr>
          <w:b/>
          <w:sz w:val="28"/>
          <w:szCs w:val="28"/>
        </w:rPr>
        <w:t>Врачебная часть:</w:t>
      </w:r>
      <w:r w:rsidRPr="00B3476C">
        <w:rPr>
          <w:sz w:val="28"/>
          <w:szCs w:val="28"/>
        </w:rPr>
        <w:t xml:space="preserve"> проводят под общей </w:t>
      </w:r>
      <w:hyperlink r:id="rId6" w:tooltip="Анестезия" w:history="1">
        <w:r w:rsidRPr="00B3476C">
          <w:rPr>
            <w:rStyle w:val="a7"/>
            <w:color w:val="auto"/>
            <w:sz w:val="28"/>
            <w:szCs w:val="28"/>
            <w:u w:val="none"/>
          </w:rPr>
          <w:t>анестезией</w:t>
        </w:r>
      </w:hyperlink>
      <w:r w:rsidRPr="00B3476C">
        <w:rPr>
          <w:sz w:val="28"/>
          <w:szCs w:val="28"/>
        </w:rPr>
        <w:t xml:space="preserve">, иглу проводят </w:t>
      </w:r>
      <w:proofErr w:type="spellStart"/>
      <w:r w:rsidRPr="00B3476C">
        <w:rPr>
          <w:sz w:val="28"/>
          <w:szCs w:val="28"/>
        </w:rPr>
        <w:t>трансвагинально</w:t>
      </w:r>
      <w:proofErr w:type="spellEnd"/>
      <w:r w:rsidRPr="00B3476C">
        <w:rPr>
          <w:sz w:val="28"/>
          <w:szCs w:val="28"/>
        </w:rPr>
        <w:t>, ход иглы контролируют аппаратом</w:t>
      </w:r>
      <w:r>
        <w:rPr>
          <w:rStyle w:val="apple-converted-space"/>
          <w:sz w:val="28"/>
          <w:szCs w:val="28"/>
        </w:rPr>
        <w:t xml:space="preserve"> </w:t>
      </w:r>
      <w:hyperlink r:id="rId7" w:tooltip="Ультразвуковое исследование" w:history="1">
        <w:r w:rsidRPr="00B3476C">
          <w:rPr>
            <w:rStyle w:val="a7"/>
            <w:color w:val="auto"/>
            <w:sz w:val="28"/>
            <w:szCs w:val="28"/>
            <w:u w:val="none"/>
          </w:rPr>
          <w:t>УЗИ</w:t>
        </w:r>
      </w:hyperlink>
      <w:r w:rsidRPr="00B3476C">
        <w:rPr>
          <w:sz w:val="28"/>
          <w:szCs w:val="28"/>
        </w:rPr>
        <w:t xml:space="preserve">. Целью пункции является аспирация фолликулярной жидкости. </w:t>
      </w:r>
    </w:p>
    <w:p w:rsidR="00B3476C" w:rsidRPr="00B3476C" w:rsidRDefault="00B3476C" w:rsidP="00B3476C">
      <w:pPr>
        <w:pStyle w:val="a6"/>
        <w:shd w:val="clear" w:color="auto" w:fill="FFFFFF"/>
        <w:spacing w:before="0"/>
        <w:jc w:val="both"/>
        <w:rPr>
          <w:b/>
          <w:sz w:val="28"/>
          <w:szCs w:val="28"/>
        </w:rPr>
      </w:pPr>
      <w:r w:rsidRPr="00B3476C">
        <w:rPr>
          <w:b/>
          <w:sz w:val="28"/>
          <w:szCs w:val="28"/>
        </w:rPr>
        <w:t>Оценка ооцит-</w:t>
      </w:r>
      <w:proofErr w:type="spellStart"/>
      <w:r w:rsidRPr="00B3476C">
        <w:rPr>
          <w:b/>
          <w:sz w:val="28"/>
          <w:szCs w:val="28"/>
        </w:rPr>
        <w:t>кумулюсного</w:t>
      </w:r>
      <w:proofErr w:type="spellEnd"/>
      <w:r w:rsidRPr="00B3476C">
        <w:rPr>
          <w:b/>
          <w:sz w:val="28"/>
          <w:szCs w:val="28"/>
        </w:rPr>
        <w:t xml:space="preserve"> комплекса</w:t>
      </w:r>
      <w:r>
        <w:rPr>
          <w:b/>
          <w:sz w:val="28"/>
          <w:szCs w:val="28"/>
        </w:rPr>
        <w:t>:</w:t>
      </w:r>
    </w:p>
    <w:p w:rsidR="00B3476C" w:rsidRPr="00B3476C" w:rsidRDefault="00B3476C" w:rsidP="00B3476C">
      <w:pPr>
        <w:pStyle w:val="a6"/>
        <w:shd w:val="clear" w:color="auto" w:fill="FFFFFF"/>
        <w:spacing w:before="0"/>
        <w:jc w:val="both"/>
        <w:rPr>
          <w:rStyle w:val="apple-converted-space"/>
          <w:sz w:val="28"/>
          <w:szCs w:val="28"/>
        </w:rPr>
      </w:pPr>
      <w:r w:rsidRPr="00B3476C">
        <w:rPr>
          <w:b/>
          <w:sz w:val="28"/>
          <w:szCs w:val="28"/>
        </w:rPr>
        <w:t>Эмбриологическая часть:</w:t>
      </w:r>
      <w:r w:rsidRPr="00B3476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3476C">
        <w:rPr>
          <w:sz w:val="28"/>
          <w:szCs w:val="28"/>
        </w:rPr>
        <w:t>олученную жидкость исследуют с помощью микроскопа для обнаружения яйцеклеток. Визуально производится оценка ооцит-</w:t>
      </w:r>
      <w:proofErr w:type="spellStart"/>
      <w:r w:rsidRPr="00B3476C">
        <w:rPr>
          <w:sz w:val="28"/>
          <w:szCs w:val="28"/>
        </w:rPr>
        <w:t>кумулюсного</w:t>
      </w:r>
      <w:proofErr w:type="spellEnd"/>
      <w:r w:rsidRPr="00B3476C">
        <w:rPr>
          <w:sz w:val="28"/>
          <w:szCs w:val="28"/>
        </w:rPr>
        <w:t xml:space="preserve"> комплекса. Обнаруженные яйцеклетки отмывают от фолликулярной жидкости в специальной среде с буфером, и переносят в лабораторную посуду с </w:t>
      </w:r>
      <w:proofErr w:type="spellStart"/>
      <w:r w:rsidRPr="00B3476C">
        <w:rPr>
          <w:sz w:val="28"/>
          <w:szCs w:val="28"/>
        </w:rPr>
        <w:t>культуральной</w:t>
      </w:r>
      <w:proofErr w:type="spellEnd"/>
      <w:r w:rsidRPr="00B3476C">
        <w:rPr>
          <w:sz w:val="28"/>
          <w:szCs w:val="28"/>
        </w:rPr>
        <w:t xml:space="preserve"> средой. В качестве лабораторной посуды используют </w:t>
      </w:r>
      <w:hyperlink r:id="rId8" w:tooltip="Чашка Петри" w:history="1">
        <w:r w:rsidRPr="00B3476C">
          <w:rPr>
            <w:rStyle w:val="a7"/>
            <w:color w:val="auto"/>
            <w:sz w:val="28"/>
            <w:szCs w:val="28"/>
            <w:u w:val="none"/>
          </w:rPr>
          <w:t>чашки Петри</w:t>
        </w:r>
      </w:hyperlink>
      <w:r w:rsidRPr="00B3476C">
        <w:rPr>
          <w:sz w:val="28"/>
          <w:szCs w:val="28"/>
        </w:rPr>
        <w:t xml:space="preserve">, либо </w:t>
      </w:r>
      <w:proofErr w:type="spellStart"/>
      <w:r w:rsidRPr="00B3476C">
        <w:rPr>
          <w:sz w:val="28"/>
          <w:szCs w:val="28"/>
        </w:rPr>
        <w:t>культуральные</w:t>
      </w:r>
      <w:proofErr w:type="spellEnd"/>
      <w:r w:rsidRPr="00B3476C">
        <w:rPr>
          <w:sz w:val="28"/>
          <w:szCs w:val="28"/>
        </w:rPr>
        <w:t xml:space="preserve"> планшеты. Чашки с яйцеклетками помещают в СО</w:t>
      </w:r>
      <w:r w:rsidRPr="00B3476C">
        <w:rPr>
          <w:sz w:val="28"/>
          <w:szCs w:val="28"/>
          <w:vertAlign w:val="subscript"/>
        </w:rPr>
        <w:t>2</w:t>
      </w:r>
      <w:r w:rsidRPr="00B3476C">
        <w:rPr>
          <w:sz w:val="28"/>
          <w:szCs w:val="28"/>
        </w:rPr>
        <w:t>-инкубаторы, в которых поддерживается температура 37-37,5 °C и содержание СО</w:t>
      </w:r>
      <w:r w:rsidRPr="00B3476C">
        <w:rPr>
          <w:sz w:val="28"/>
          <w:szCs w:val="28"/>
          <w:vertAlign w:val="subscript"/>
        </w:rPr>
        <w:t>2</w:t>
      </w:r>
      <w:r w:rsidRPr="00B3476C">
        <w:rPr>
          <w:rStyle w:val="apple-converted-space"/>
          <w:sz w:val="28"/>
          <w:szCs w:val="28"/>
        </w:rPr>
        <w:t> </w:t>
      </w:r>
      <w:r w:rsidRPr="00B3476C">
        <w:rPr>
          <w:sz w:val="28"/>
          <w:szCs w:val="28"/>
        </w:rPr>
        <w:t>в атмосфере 5-6 %.</w:t>
      </w:r>
      <w:r w:rsidRPr="00B3476C">
        <w:rPr>
          <w:rStyle w:val="apple-converted-space"/>
          <w:sz w:val="28"/>
          <w:szCs w:val="28"/>
        </w:rPr>
        <w:t> </w:t>
      </w:r>
    </w:p>
    <w:p w:rsidR="00B3476C" w:rsidRPr="00B3476C" w:rsidRDefault="00B3476C" w:rsidP="00B3476C">
      <w:pPr>
        <w:jc w:val="both"/>
        <w:rPr>
          <w:rStyle w:val="apple-style-span"/>
          <w:b/>
          <w:sz w:val="28"/>
          <w:szCs w:val="28"/>
          <w:shd w:val="clear" w:color="auto" w:fill="FFFFFF"/>
        </w:rPr>
      </w:pPr>
      <w:r w:rsidRPr="00B3476C">
        <w:rPr>
          <w:rStyle w:val="apple-style-span"/>
          <w:b/>
          <w:sz w:val="28"/>
          <w:szCs w:val="28"/>
          <w:shd w:val="clear" w:color="auto" w:fill="FFFFFF"/>
        </w:rPr>
        <w:t>Подготовка сперматозоидов для процедуры ЭКО</w:t>
      </w:r>
      <w:r>
        <w:rPr>
          <w:rStyle w:val="apple-style-span"/>
          <w:b/>
          <w:sz w:val="28"/>
          <w:szCs w:val="28"/>
          <w:shd w:val="clear" w:color="auto" w:fill="FFFFFF"/>
        </w:rPr>
        <w:t>:</w:t>
      </w:r>
      <w:r w:rsidRPr="00B3476C">
        <w:rPr>
          <w:rStyle w:val="apple-style-span"/>
          <w:b/>
          <w:sz w:val="28"/>
          <w:szCs w:val="28"/>
          <w:shd w:val="clear" w:color="auto" w:fill="FFFFFF"/>
        </w:rPr>
        <w:t xml:space="preserve"> 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ценка качества спермы в </w:t>
      </w:r>
      <w:proofErr w:type="spellStart"/>
      <w:r w:rsidRPr="00B3476C">
        <w:rPr>
          <w:color w:val="000000"/>
          <w:sz w:val="28"/>
          <w:szCs w:val="28"/>
          <w:shd w:val="clear" w:color="auto" w:fill="FFFFFF"/>
        </w:rPr>
        <w:t>эякуляте</w:t>
      </w:r>
      <w:proofErr w:type="spellEnd"/>
      <w:r w:rsidRPr="00B3476C">
        <w:rPr>
          <w:color w:val="000000"/>
          <w:sz w:val="28"/>
          <w:szCs w:val="28"/>
          <w:shd w:val="clear" w:color="auto" w:fill="FFFFFF"/>
        </w:rPr>
        <w:t>, используя камеру Маклера. Оценивается подвижность сперматозоидов, и проводится подсчет концентрации сперматозоидов категории А+</w:t>
      </w:r>
      <w:r w:rsidRPr="00B3476C">
        <w:rPr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color w:val="000000"/>
          <w:sz w:val="28"/>
          <w:szCs w:val="28"/>
          <w:shd w:val="clear" w:color="auto" w:fill="FFFFFF"/>
        </w:rPr>
        <w:t>;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Pr="00B3476C">
        <w:rPr>
          <w:color w:val="000000"/>
          <w:sz w:val="28"/>
          <w:szCs w:val="28"/>
          <w:shd w:val="clear" w:color="auto" w:fill="FFFFFF"/>
        </w:rPr>
        <w:t>ровести обработку спер</w:t>
      </w:r>
      <w:r>
        <w:rPr>
          <w:color w:val="000000"/>
          <w:sz w:val="28"/>
          <w:szCs w:val="28"/>
          <w:shd w:val="clear" w:color="auto" w:fill="FFFFFF"/>
        </w:rPr>
        <w:t>матозоидов специальными средами;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Pr="00B3476C">
        <w:rPr>
          <w:color w:val="000000"/>
          <w:sz w:val="28"/>
          <w:szCs w:val="28"/>
          <w:shd w:val="clear" w:color="auto" w:fill="FFFFFF"/>
        </w:rPr>
        <w:t>роизвести конечную оценку качества сперматозоидов в обработанной среде. Подсчитать концентрацию сперматозоидов категории А+</w:t>
      </w:r>
      <w:r w:rsidRPr="00B3476C">
        <w:rPr>
          <w:color w:val="000000"/>
          <w:sz w:val="28"/>
          <w:szCs w:val="28"/>
          <w:shd w:val="clear" w:color="auto" w:fill="FFFFFF"/>
          <w:lang w:val="en-US"/>
        </w:rPr>
        <w:t>B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 в камере Маклера.</w:t>
      </w:r>
    </w:p>
    <w:p w:rsidR="00B3476C" w:rsidRPr="00B3476C" w:rsidRDefault="00B3476C" w:rsidP="00B3476C">
      <w:pPr>
        <w:jc w:val="both"/>
        <w:rPr>
          <w:rStyle w:val="apple-style-span"/>
          <w:b/>
          <w:sz w:val="28"/>
          <w:szCs w:val="28"/>
          <w:shd w:val="clear" w:color="auto" w:fill="FFFFFF"/>
        </w:rPr>
      </w:pPr>
      <w:proofErr w:type="spellStart"/>
      <w:r w:rsidRPr="00B3476C">
        <w:rPr>
          <w:rStyle w:val="apple-style-span"/>
          <w:b/>
          <w:sz w:val="28"/>
          <w:szCs w:val="28"/>
          <w:shd w:val="clear" w:color="auto" w:fill="FFFFFF"/>
        </w:rPr>
        <w:t>Инсеминация</w:t>
      </w:r>
      <w:proofErr w:type="spellEnd"/>
      <w:r w:rsidRPr="00B3476C">
        <w:rPr>
          <w:rStyle w:val="apple-style-span"/>
          <w:b/>
          <w:sz w:val="28"/>
          <w:szCs w:val="28"/>
          <w:shd w:val="clear" w:color="auto" w:fill="FFFFFF"/>
        </w:rPr>
        <w:t xml:space="preserve"> яйцеклеток обработанной спермой: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ень оплодотворения считается нулевым днем. Оплодотворение проводится обработанной спермой через 2-4 часа после получения яйцеклеток. Для обычного </w:t>
      </w:r>
      <w:r w:rsidRPr="00B3476C">
        <w:rPr>
          <w:color w:val="000000"/>
          <w:sz w:val="28"/>
          <w:szCs w:val="28"/>
          <w:shd w:val="clear" w:color="auto" w:fill="FFFFFF"/>
        </w:rPr>
        <w:lastRenderedPageBreak/>
        <w:t xml:space="preserve">оплодотворения используется приблизительно 50 – 100 тысяч сперматозоидов на каждую яйцеклетку. 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ч</w:t>
      </w:r>
      <w:r w:rsidRPr="00B3476C">
        <w:rPr>
          <w:color w:val="000000"/>
          <w:sz w:val="28"/>
          <w:szCs w:val="28"/>
          <w:shd w:val="clear" w:color="auto" w:fill="FFFFFF"/>
        </w:rPr>
        <w:t>ашка с яйцеклетками и сперматозоидами находятся в инкубаторе до утра следующего дня, где температура и подача СО2 выдерживаются 37-37,5o C и 5-6% соответственно. Утром следующего дня производится оценка наличия оплодотворения.</w:t>
      </w:r>
    </w:p>
    <w:p w:rsidR="00B3476C" w:rsidRPr="00B3476C" w:rsidRDefault="00B3476C" w:rsidP="00B3476C">
      <w:pPr>
        <w:jc w:val="both"/>
        <w:rPr>
          <w:b/>
          <w:sz w:val="28"/>
          <w:szCs w:val="28"/>
          <w:shd w:val="clear" w:color="auto" w:fill="FFFFFF"/>
        </w:rPr>
      </w:pPr>
      <w:r w:rsidRPr="00B3476C">
        <w:rPr>
          <w:b/>
          <w:sz w:val="28"/>
          <w:szCs w:val="28"/>
        </w:rPr>
        <w:t>Необходимые условия для проведения ИКСИ:</w:t>
      </w:r>
      <w:r w:rsidRPr="00B3476C">
        <w:rPr>
          <w:b/>
          <w:sz w:val="28"/>
          <w:szCs w:val="28"/>
          <w:shd w:val="clear" w:color="auto" w:fill="FFFFFF"/>
        </w:rPr>
        <w:t xml:space="preserve"> 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3476C">
        <w:rPr>
          <w:color w:val="000000"/>
          <w:sz w:val="28"/>
          <w:szCs w:val="28"/>
          <w:shd w:val="clear" w:color="auto" w:fill="FFFFFF"/>
        </w:rPr>
        <w:t xml:space="preserve">получение подвижных сперматозоидов из </w:t>
      </w:r>
      <w:proofErr w:type="spellStart"/>
      <w:r w:rsidRPr="00B3476C">
        <w:rPr>
          <w:color w:val="000000"/>
          <w:sz w:val="28"/>
          <w:szCs w:val="28"/>
          <w:shd w:val="clear" w:color="auto" w:fill="FFFFFF"/>
        </w:rPr>
        <w:t>эякулята</w:t>
      </w:r>
      <w:proofErr w:type="spellEnd"/>
      <w:r w:rsidRPr="00B3476C">
        <w:rPr>
          <w:color w:val="000000"/>
          <w:sz w:val="28"/>
          <w:szCs w:val="28"/>
          <w:shd w:val="clear" w:color="auto" w:fill="FFFFFF"/>
        </w:rPr>
        <w:t xml:space="preserve"> мужчин</w:t>
      </w:r>
      <w:r>
        <w:rPr>
          <w:color w:val="000000"/>
          <w:sz w:val="28"/>
          <w:szCs w:val="28"/>
          <w:shd w:val="clear" w:color="auto" w:fill="FFFFFF"/>
        </w:rPr>
        <w:t>;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3476C">
        <w:rPr>
          <w:color w:val="000000"/>
          <w:sz w:val="28"/>
          <w:szCs w:val="28"/>
          <w:shd w:val="clear" w:color="auto" w:fill="FFFFFF"/>
        </w:rPr>
        <w:t>наличие качественных ооцитов у женщины (зрелые ооциты, наличие первого полярного тельца)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3476C" w:rsidRPr="00B3476C" w:rsidRDefault="00B3476C" w:rsidP="00B3476C">
      <w:pPr>
        <w:pStyle w:val="a5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3476C">
        <w:rPr>
          <w:color w:val="000000"/>
          <w:sz w:val="28"/>
        </w:rPr>
        <w:t>н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аличие оборудования, сред и расходных материалов для проведения ИКСИ. </w:t>
      </w:r>
    </w:p>
    <w:p w:rsidR="00B3476C" w:rsidRPr="00B3476C" w:rsidRDefault="00B3476C" w:rsidP="00B3476C">
      <w:pPr>
        <w:jc w:val="both"/>
        <w:rPr>
          <w:b/>
          <w:sz w:val="28"/>
          <w:szCs w:val="28"/>
        </w:rPr>
      </w:pPr>
      <w:r w:rsidRPr="00B3476C">
        <w:rPr>
          <w:b/>
          <w:sz w:val="28"/>
          <w:szCs w:val="28"/>
        </w:rPr>
        <w:t>Показания к проведению ИКСИ:</w:t>
      </w:r>
    </w:p>
    <w:p w:rsidR="00B3476C" w:rsidRPr="00B3476C" w:rsidRDefault="00B3476C" w:rsidP="00B3476C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олигозооспермия</w:t>
      </w:r>
      <w:proofErr w:type="spellEnd"/>
      <w:r w:rsidRPr="00B3476C">
        <w:rPr>
          <w:sz w:val="28"/>
          <w:szCs w:val="28"/>
        </w:rPr>
        <w:t xml:space="preserve"> - снижение концентрации сперматозоидов менее 20 млн./мл;</w:t>
      </w:r>
    </w:p>
    <w:p w:rsidR="00B3476C" w:rsidRPr="00B3476C" w:rsidRDefault="00B3476C" w:rsidP="00B3476C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астенозооспермия</w:t>
      </w:r>
      <w:proofErr w:type="spellEnd"/>
      <w:r w:rsidRPr="00B3476C">
        <w:rPr>
          <w:sz w:val="28"/>
          <w:szCs w:val="28"/>
        </w:rPr>
        <w:t xml:space="preserve"> - менее 25% </w:t>
      </w:r>
      <w:proofErr w:type="spellStart"/>
      <w:r w:rsidRPr="00B3476C">
        <w:rPr>
          <w:sz w:val="28"/>
          <w:szCs w:val="28"/>
        </w:rPr>
        <w:t>активноподвижных</w:t>
      </w:r>
      <w:proofErr w:type="spellEnd"/>
      <w:r w:rsidRPr="00B3476C">
        <w:rPr>
          <w:sz w:val="28"/>
          <w:szCs w:val="28"/>
        </w:rPr>
        <w:t xml:space="preserve"> сперматозоидов в 1 мл </w:t>
      </w:r>
      <w:proofErr w:type="spellStart"/>
      <w:r w:rsidRPr="00B3476C">
        <w:rPr>
          <w:sz w:val="28"/>
          <w:szCs w:val="28"/>
        </w:rPr>
        <w:t>эякулята</w:t>
      </w:r>
      <w:proofErr w:type="spellEnd"/>
      <w:r w:rsidRPr="00B3476C">
        <w:rPr>
          <w:sz w:val="28"/>
          <w:szCs w:val="28"/>
        </w:rPr>
        <w:t>;</w:t>
      </w:r>
    </w:p>
    <w:p w:rsidR="00B3476C" w:rsidRPr="00B3476C" w:rsidRDefault="00B3476C" w:rsidP="00B3476C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тератозооспермия</w:t>
      </w:r>
      <w:proofErr w:type="spellEnd"/>
      <w:r w:rsidRPr="00B3476C">
        <w:rPr>
          <w:sz w:val="28"/>
          <w:szCs w:val="28"/>
        </w:rPr>
        <w:t xml:space="preserve"> - менее 4% сперматозоидов нормального строения;</w:t>
      </w:r>
    </w:p>
    <w:p w:rsidR="00B3476C" w:rsidRPr="00B3476C" w:rsidRDefault="00B3476C" w:rsidP="00B3476C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476C">
        <w:rPr>
          <w:sz w:val="28"/>
          <w:szCs w:val="28"/>
        </w:rPr>
        <w:t>сочетанная патология спермы (возможно различное сочетание изменений в концентрации, подвижности и строения сперматозоидов, что значительно снижает оплодотворяющую способность спермы);</w:t>
      </w:r>
    </w:p>
    <w:p w:rsidR="00B3476C" w:rsidRPr="00B3476C" w:rsidRDefault="00B3476C" w:rsidP="00B3476C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476C">
        <w:rPr>
          <w:sz w:val="28"/>
          <w:szCs w:val="28"/>
        </w:rPr>
        <w:t xml:space="preserve">наличие антиспермальных антител в </w:t>
      </w:r>
      <w:proofErr w:type="spellStart"/>
      <w:r w:rsidRPr="00B3476C">
        <w:rPr>
          <w:sz w:val="28"/>
          <w:szCs w:val="28"/>
        </w:rPr>
        <w:t>эякуляте</w:t>
      </w:r>
      <w:proofErr w:type="spellEnd"/>
      <w:r w:rsidRPr="00B3476C">
        <w:rPr>
          <w:sz w:val="28"/>
          <w:szCs w:val="28"/>
        </w:rPr>
        <w:t xml:space="preserve"> (</w:t>
      </w:r>
      <w:proofErr w:type="spellStart"/>
      <w:r w:rsidRPr="00B3476C">
        <w:rPr>
          <w:sz w:val="28"/>
          <w:szCs w:val="28"/>
        </w:rPr>
        <w:t>MAR</w:t>
      </w:r>
      <w:proofErr w:type="spellEnd"/>
      <w:r w:rsidRPr="00B3476C">
        <w:rPr>
          <w:sz w:val="28"/>
          <w:szCs w:val="28"/>
        </w:rPr>
        <w:t>-тест более 50%), которые препятствуют естественному оплодотворению даже в случаях нормальной концентрации сперматозоидов.</w:t>
      </w:r>
    </w:p>
    <w:p w:rsidR="00B3476C" w:rsidRPr="00B3476C" w:rsidRDefault="00B3476C" w:rsidP="00B3476C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476C">
        <w:rPr>
          <w:sz w:val="28"/>
          <w:szCs w:val="28"/>
        </w:rPr>
        <w:t>неудачные предыдущие попытки ЭКО в анамнезе.</w:t>
      </w:r>
    </w:p>
    <w:p w:rsidR="00B3476C" w:rsidRPr="00B3476C" w:rsidRDefault="00B3476C" w:rsidP="00B3476C">
      <w:pPr>
        <w:jc w:val="both"/>
        <w:rPr>
          <w:sz w:val="28"/>
          <w:szCs w:val="28"/>
          <w:shd w:val="clear" w:color="auto" w:fill="FFFFFF"/>
        </w:rPr>
      </w:pPr>
      <w:r w:rsidRPr="00B3476C">
        <w:rPr>
          <w:b/>
          <w:sz w:val="28"/>
          <w:szCs w:val="28"/>
        </w:rPr>
        <w:t>Этапы проведения ИКСИ</w:t>
      </w:r>
      <w:r w:rsidRPr="00B3476C">
        <w:rPr>
          <w:sz w:val="28"/>
          <w:szCs w:val="28"/>
          <w:shd w:val="clear" w:color="auto" w:fill="FFFFFF"/>
        </w:rPr>
        <w:t xml:space="preserve"> </w:t>
      </w:r>
    </w:p>
    <w:p w:rsidR="00B3476C" w:rsidRPr="007133F5" w:rsidRDefault="007133F5" w:rsidP="007133F5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п</w:t>
      </w:r>
      <w:r w:rsidR="00B3476C" w:rsidRPr="007133F5">
        <w:rPr>
          <w:sz w:val="28"/>
          <w:szCs w:val="28"/>
        </w:rPr>
        <w:t>ункция фолликулов после стимуляции суперовуляции для получения ооцитов;</w:t>
      </w:r>
    </w:p>
    <w:p w:rsidR="00B3476C" w:rsidRPr="007133F5" w:rsidRDefault="007133F5" w:rsidP="007133F5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денудация ооцитов;</w:t>
      </w:r>
    </w:p>
    <w:p w:rsidR="00B3476C" w:rsidRPr="007133F5" w:rsidRDefault="007133F5" w:rsidP="007133F5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п</w:t>
      </w:r>
      <w:r w:rsidR="00B3476C" w:rsidRPr="007133F5">
        <w:rPr>
          <w:sz w:val="28"/>
          <w:szCs w:val="28"/>
        </w:rPr>
        <w:t>одготовка сперматозоидов для ИКСИ</w:t>
      </w:r>
      <w:r w:rsidRPr="007133F5">
        <w:rPr>
          <w:sz w:val="28"/>
          <w:szCs w:val="28"/>
        </w:rPr>
        <w:t>;</w:t>
      </w:r>
    </w:p>
    <w:p w:rsidR="00B3476C" w:rsidRPr="007133F5" w:rsidRDefault="007133F5" w:rsidP="007133F5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иммобилизация сперматозоида;</w:t>
      </w:r>
    </w:p>
    <w:p w:rsidR="00B3476C" w:rsidRPr="007133F5" w:rsidRDefault="007133F5" w:rsidP="007133F5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а</w:t>
      </w:r>
      <w:r w:rsidR="00B3476C" w:rsidRPr="007133F5">
        <w:rPr>
          <w:sz w:val="28"/>
          <w:szCs w:val="28"/>
        </w:rPr>
        <w:t xml:space="preserve">спирация </w:t>
      </w:r>
      <w:r w:rsidRPr="007133F5">
        <w:rPr>
          <w:sz w:val="28"/>
          <w:szCs w:val="28"/>
        </w:rPr>
        <w:t>сперматозоида в иглу (инжектор);</w:t>
      </w:r>
    </w:p>
    <w:p w:rsidR="00B3476C" w:rsidRPr="007133F5" w:rsidRDefault="007133F5" w:rsidP="007133F5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з</w:t>
      </w:r>
      <w:r w:rsidR="00B3476C" w:rsidRPr="007133F5">
        <w:rPr>
          <w:sz w:val="28"/>
          <w:szCs w:val="28"/>
        </w:rPr>
        <w:t>акрепление ооцита на присоске (холдинге)</w:t>
      </w:r>
      <w:r w:rsidRPr="007133F5">
        <w:rPr>
          <w:sz w:val="28"/>
          <w:szCs w:val="28"/>
        </w:rPr>
        <w:t>.</w:t>
      </w:r>
    </w:p>
    <w:p w:rsidR="00B3476C" w:rsidRPr="007133F5" w:rsidRDefault="00B3476C" w:rsidP="00B3476C">
      <w:pPr>
        <w:tabs>
          <w:tab w:val="left" w:pos="567"/>
        </w:tabs>
        <w:jc w:val="both"/>
        <w:rPr>
          <w:rStyle w:val="apple-style-span"/>
          <w:b/>
          <w:color w:val="000000"/>
          <w:sz w:val="28"/>
          <w:szCs w:val="28"/>
          <w:shd w:val="clear" w:color="auto" w:fill="FFFFFF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>Введение сперматозоида в цитоплазму яйцеклетки;</w:t>
      </w:r>
    </w:p>
    <w:p w:rsidR="007133F5" w:rsidRPr="007133F5" w:rsidRDefault="007133F5" w:rsidP="007133F5">
      <w:pPr>
        <w:pStyle w:val="a6"/>
        <w:shd w:val="clear" w:color="auto" w:fill="FFFFFF"/>
        <w:spacing w:before="0"/>
        <w:jc w:val="both"/>
        <w:rPr>
          <w:b/>
          <w:sz w:val="28"/>
          <w:szCs w:val="28"/>
        </w:rPr>
      </w:pPr>
      <w:r w:rsidRPr="007133F5">
        <w:rPr>
          <w:b/>
          <w:sz w:val="28"/>
          <w:szCs w:val="28"/>
        </w:rPr>
        <w:t>Врачебная часть:</w:t>
      </w:r>
    </w:p>
    <w:p w:rsidR="007133F5" w:rsidRPr="007133F5" w:rsidRDefault="007133F5" w:rsidP="007133F5">
      <w:pPr>
        <w:pStyle w:val="a6"/>
        <w:numPr>
          <w:ilvl w:val="0"/>
          <w:numId w:val="15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133F5">
        <w:rPr>
          <w:sz w:val="28"/>
          <w:szCs w:val="28"/>
        </w:rPr>
        <w:t xml:space="preserve">ункцию фолликулов проводят под общей </w:t>
      </w:r>
      <w:hyperlink r:id="rId9" w:tooltip="Анестезия" w:history="1">
        <w:r w:rsidRPr="007133F5">
          <w:rPr>
            <w:rStyle w:val="a7"/>
            <w:color w:val="auto"/>
            <w:sz w:val="28"/>
            <w:szCs w:val="28"/>
            <w:u w:val="none"/>
          </w:rPr>
          <w:t>анестезией</w:t>
        </w:r>
      </w:hyperlink>
      <w:r w:rsidRPr="007133F5">
        <w:rPr>
          <w:sz w:val="28"/>
          <w:szCs w:val="28"/>
        </w:rPr>
        <w:t xml:space="preserve">, иглу проводят </w:t>
      </w:r>
      <w:proofErr w:type="spellStart"/>
      <w:r w:rsidRPr="007133F5">
        <w:rPr>
          <w:sz w:val="28"/>
          <w:szCs w:val="28"/>
        </w:rPr>
        <w:t>трансвагинально</w:t>
      </w:r>
      <w:proofErr w:type="spellEnd"/>
      <w:r w:rsidRPr="007133F5">
        <w:rPr>
          <w:sz w:val="28"/>
          <w:szCs w:val="28"/>
        </w:rPr>
        <w:t>, ход иглы контролируют аппаратом</w:t>
      </w:r>
      <w:r>
        <w:rPr>
          <w:sz w:val="28"/>
          <w:szCs w:val="28"/>
        </w:rPr>
        <w:t xml:space="preserve"> </w:t>
      </w:r>
      <w:hyperlink r:id="rId10" w:tooltip="Ультразвуковое исследование" w:history="1">
        <w:r w:rsidRPr="007133F5">
          <w:rPr>
            <w:rStyle w:val="a7"/>
            <w:color w:val="auto"/>
            <w:sz w:val="28"/>
            <w:szCs w:val="28"/>
            <w:u w:val="none"/>
          </w:rPr>
          <w:t>УЗИ</w:t>
        </w:r>
      </w:hyperlink>
      <w:r w:rsidRPr="007133F5">
        <w:rPr>
          <w:sz w:val="28"/>
          <w:szCs w:val="28"/>
        </w:rPr>
        <w:t xml:space="preserve">. Целью пункции является аспирация  фолликулярной жидкости. </w:t>
      </w:r>
    </w:p>
    <w:p w:rsidR="007133F5" w:rsidRPr="007133F5" w:rsidRDefault="007133F5" w:rsidP="007133F5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  <w:r w:rsidRPr="007133F5">
        <w:rPr>
          <w:b/>
          <w:sz w:val="28"/>
          <w:szCs w:val="28"/>
        </w:rPr>
        <w:t>Эмбриологическая часть</w:t>
      </w:r>
      <w:r w:rsidRPr="007133F5">
        <w:rPr>
          <w:sz w:val="28"/>
          <w:szCs w:val="28"/>
        </w:rPr>
        <w:t xml:space="preserve">: </w:t>
      </w:r>
    </w:p>
    <w:p w:rsidR="007133F5" w:rsidRPr="007133F5" w:rsidRDefault="007133F5" w:rsidP="00FA2277">
      <w:pPr>
        <w:pStyle w:val="a6"/>
        <w:numPr>
          <w:ilvl w:val="0"/>
          <w:numId w:val="2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rStyle w:val="apple-converted-space"/>
          <w:sz w:val="28"/>
          <w:szCs w:val="28"/>
        </w:rPr>
      </w:pPr>
      <w:r w:rsidRPr="007133F5">
        <w:rPr>
          <w:b/>
          <w:sz w:val="28"/>
          <w:szCs w:val="28"/>
        </w:rPr>
        <w:t>Полученную жидкость исследуют с помощью микроскопа</w:t>
      </w:r>
      <w:r w:rsidRPr="007133F5">
        <w:rPr>
          <w:sz w:val="28"/>
          <w:szCs w:val="28"/>
        </w:rPr>
        <w:t xml:space="preserve"> для обнаружения яйцеклеток. Обнаруженные яйцеклетки отмывают от фолликулярной жидкости, и переносят в лабораторную посуду с </w:t>
      </w:r>
      <w:proofErr w:type="spellStart"/>
      <w:r w:rsidRPr="007133F5">
        <w:rPr>
          <w:sz w:val="28"/>
          <w:szCs w:val="28"/>
        </w:rPr>
        <w:t>культуральной</w:t>
      </w:r>
      <w:proofErr w:type="spellEnd"/>
      <w:r w:rsidRPr="007133F5">
        <w:rPr>
          <w:sz w:val="28"/>
          <w:szCs w:val="28"/>
        </w:rPr>
        <w:t xml:space="preserve"> средой. В качестве лабораторной посуды используют </w:t>
      </w:r>
      <w:hyperlink r:id="rId11" w:tooltip="Чашка Петри" w:history="1">
        <w:r w:rsidRPr="007133F5">
          <w:rPr>
            <w:rStyle w:val="a7"/>
            <w:color w:val="auto"/>
            <w:sz w:val="28"/>
            <w:szCs w:val="28"/>
            <w:u w:val="none"/>
          </w:rPr>
          <w:t>чашки Петри</w:t>
        </w:r>
      </w:hyperlink>
      <w:r w:rsidRPr="007133F5">
        <w:rPr>
          <w:sz w:val="28"/>
          <w:szCs w:val="28"/>
        </w:rPr>
        <w:t xml:space="preserve">, либо </w:t>
      </w:r>
      <w:proofErr w:type="spellStart"/>
      <w:r w:rsidRPr="007133F5">
        <w:rPr>
          <w:sz w:val="28"/>
          <w:szCs w:val="28"/>
        </w:rPr>
        <w:t>культуральные</w:t>
      </w:r>
      <w:proofErr w:type="spellEnd"/>
      <w:r w:rsidRPr="007133F5">
        <w:rPr>
          <w:sz w:val="28"/>
          <w:szCs w:val="28"/>
        </w:rPr>
        <w:t xml:space="preserve"> планшеты. Посуду с яйцеклетками помещают в СО</w:t>
      </w:r>
      <w:r w:rsidRPr="007133F5">
        <w:rPr>
          <w:sz w:val="28"/>
          <w:szCs w:val="28"/>
          <w:vertAlign w:val="subscript"/>
        </w:rPr>
        <w:t>2</w:t>
      </w:r>
      <w:r w:rsidRPr="007133F5">
        <w:rPr>
          <w:sz w:val="28"/>
          <w:szCs w:val="28"/>
        </w:rPr>
        <w:t>-инкубаторы, в которых поддерживается температура 37 -37,5° C и содержание СО</w:t>
      </w:r>
      <w:r w:rsidRPr="007133F5">
        <w:rPr>
          <w:sz w:val="28"/>
          <w:szCs w:val="28"/>
          <w:vertAlign w:val="subscript"/>
        </w:rPr>
        <w:t>2</w:t>
      </w:r>
      <w:r w:rsidRPr="007133F5">
        <w:rPr>
          <w:rStyle w:val="apple-converted-space"/>
          <w:sz w:val="28"/>
          <w:szCs w:val="28"/>
        </w:rPr>
        <w:t> </w:t>
      </w:r>
      <w:r w:rsidRPr="007133F5">
        <w:rPr>
          <w:sz w:val="28"/>
          <w:szCs w:val="28"/>
        </w:rPr>
        <w:t>в атмосфере 5-6 %.</w:t>
      </w:r>
      <w:r w:rsidRPr="007133F5">
        <w:rPr>
          <w:rStyle w:val="apple-converted-space"/>
          <w:sz w:val="28"/>
          <w:szCs w:val="28"/>
        </w:rPr>
        <w:t> </w:t>
      </w:r>
    </w:p>
    <w:p w:rsidR="007133F5" w:rsidRPr="007133F5" w:rsidRDefault="007133F5" w:rsidP="00FA2277">
      <w:pPr>
        <w:pStyle w:val="a6"/>
        <w:numPr>
          <w:ilvl w:val="0"/>
          <w:numId w:val="2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rStyle w:val="apple-converted-space"/>
          <w:color w:val="000000"/>
          <w:sz w:val="28"/>
          <w:szCs w:val="28"/>
        </w:rPr>
      </w:pPr>
      <w:r w:rsidRPr="007133F5">
        <w:rPr>
          <w:rStyle w:val="apple-converted-space"/>
          <w:b/>
          <w:color w:val="000000"/>
          <w:sz w:val="28"/>
          <w:szCs w:val="28"/>
        </w:rPr>
        <w:t>Денудация ооцитов</w:t>
      </w:r>
      <w:r w:rsidRPr="007133F5">
        <w:rPr>
          <w:rStyle w:val="apple-converted-space"/>
          <w:color w:val="000000"/>
          <w:sz w:val="28"/>
          <w:szCs w:val="28"/>
        </w:rPr>
        <w:t xml:space="preserve"> проводится через 2-3часа после ТВП.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Денудирование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ооцитов следует проводить, избегая сильного механического воздействия (риск </w:t>
      </w:r>
      <w:r w:rsidRPr="007133F5">
        <w:rPr>
          <w:rStyle w:val="apple-converted-space"/>
          <w:color w:val="000000"/>
          <w:sz w:val="28"/>
          <w:szCs w:val="28"/>
        </w:rPr>
        <w:lastRenderedPageBreak/>
        <w:t xml:space="preserve">разрыва оболочки клетки, повреждение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мейотического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веретена деления и искусственного разделения цитоплазмы).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Денудированные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(очищенные)  ооциты помещают в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микрокапли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со средой для проведения ИКСИ.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Инжектирование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проводится не ранее, чем через 30 минут после денудации.</w:t>
      </w:r>
    </w:p>
    <w:p w:rsidR="007133F5" w:rsidRPr="007133F5" w:rsidRDefault="007133F5" w:rsidP="00FA2277">
      <w:pPr>
        <w:pStyle w:val="a6"/>
        <w:numPr>
          <w:ilvl w:val="0"/>
          <w:numId w:val="2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7133F5">
        <w:rPr>
          <w:rStyle w:val="apple-converted-space"/>
          <w:b/>
          <w:sz w:val="28"/>
          <w:szCs w:val="28"/>
        </w:rPr>
        <w:t>Подготовка</w:t>
      </w: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 xml:space="preserve"> сперматозоидов для ИКСИ.</w:t>
      </w:r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 Суспензию сперматозоидов для ИКСИ добавляют в специальные среды непосредственно перед началом проведения </w:t>
      </w:r>
      <w:proofErr w:type="spellStart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>микроманипуляции</w:t>
      </w:r>
      <w:proofErr w:type="spellEnd"/>
      <w:proofErr w:type="gramStart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7133F5" w:rsidRPr="00FA2277" w:rsidRDefault="007133F5" w:rsidP="00FA2277">
      <w:pPr>
        <w:pStyle w:val="a5"/>
        <w:numPr>
          <w:ilvl w:val="0"/>
          <w:numId w:val="24"/>
        </w:numPr>
        <w:tabs>
          <w:tab w:val="left" w:pos="426"/>
          <w:tab w:val="left" w:pos="567"/>
        </w:tabs>
        <w:ind w:left="0" w:firstLine="0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FA2277">
        <w:rPr>
          <w:rStyle w:val="apple-style-span"/>
          <w:b/>
          <w:color w:val="000000"/>
          <w:sz w:val="28"/>
          <w:szCs w:val="28"/>
          <w:shd w:val="clear" w:color="auto" w:fill="FFFFFF"/>
        </w:rPr>
        <w:t>Иммобилизация сперматозоида</w:t>
      </w:r>
      <w:r w:rsidRPr="00FA2277">
        <w:rPr>
          <w:rStyle w:val="apple-style-span"/>
          <w:color w:val="000000"/>
          <w:sz w:val="28"/>
          <w:szCs w:val="28"/>
          <w:shd w:val="clear" w:color="auto" w:fill="FFFFFF"/>
        </w:rPr>
        <w:t xml:space="preserve">. Выбрать сперматозоид правильной морфологии, и </w:t>
      </w:r>
      <w:proofErr w:type="spellStart"/>
      <w:r w:rsidRPr="00FA2277">
        <w:rPr>
          <w:rStyle w:val="apple-style-span"/>
          <w:color w:val="000000"/>
          <w:sz w:val="28"/>
          <w:szCs w:val="28"/>
          <w:shd w:val="clear" w:color="auto" w:fill="FFFFFF"/>
        </w:rPr>
        <w:t>иммобилизировать</w:t>
      </w:r>
      <w:proofErr w:type="spellEnd"/>
      <w:r w:rsidRPr="00FA2277">
        <w:rPr>
          <w:rStyle w:val="apple-style-span"/>
          <w:color w:val="000000"/>
          <w:sz w:val="28"/>
          <w:szCs w:val="28"/>
          <w:shd w:val="clear" w:color="auto" w:fill="FFFFFF"/>
        </w:rPr>
        <w:t xml:space="preserve"> его двумя-тремя поперечными движениями инъекционной пипетки, прижимая хвост ко дну чашки</w:t>
      </w:r>
      <w:r w:rsidRPr="00FA2277">
        <w:rPr>
          <w:sz w:val="28"/>
          <w:szCs w:val="28"/>
        </w:rPr>
        <w:t xml:space="preserve"> или с помощью лазера.</w:t>
      </w:r>
    </w:p>
    <w:p w:rsidR="007133F5" w:rsidRPr="007133F5" w:rsidRDefault="007133F5" w:rsidP="00FA2277">
      <w:pPr>
        <w:pStyle w:val="a6"/>
        <w:numPr>
          <w:ilvl w:val="0"/>
          <w:numId w:val="2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 xml:space="preserve">Аспирация сперматозоида в иглу. </w:t>
      </w:r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Сперматозоид </w:t>
      </w:r>
      <w:proofErr w:type="spellStart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>аспирировать</w:t>
      </w:r>
      <w:proofErr w:type="spellEnd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  в иглу со стороны хвоста, остановить движение жидкости в пипетке.</w:t>
      </w:r>
    </w:p>
    <w:p w:rsidR="007133F5" w:rsidRPr="007133F5" w:rsidRDefault="007133F5" w:rsidP="00FA2277">
      <w:pPr>
        <w:pStyle w:val="a6"/>
        <w:numPr>
          <w:ilvl w:val="0"/>
          <w:numId w:val="2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sz w:val="28"/>
          <w:szCs w:val="28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>Закрепление ооцита на присоске</w:t>
      </w:r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  <w:r w:rsidRPr="007133F5">
        <w:rPr>
          <w:sz w:val="28"/>
          <w:szCs w:val="28"/>
        </w:rPr>
        <w:t xml:space="preserve"> Переместить чашку так, чтобы капля с ооцитом была в фокусе. Ооцит фиксируют присоской. </w:t>
      </w:r>
    </w:p>
    <w:p w:rsidR="007133F5" w:rsidRPr="007133F5" w:rsidRDefault="007133F5" w:rsidP="00FA2277">
      <w:pPr>
        <w:pStyle w:val="a6"/>
        <w:numPr>
          <w:ilvl w:val="0"/>
          <w:numId w:val="2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sz w:val="28"/>
          <w:szCs w:val="28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>Введение сперматозоида в цитоплазму яйцеклетки.</w:t>
      </w:r>
      <w:r w:rsidRPr="007133F5">
        <w:rPr>
          <w:sz w:val="28"/>
          <w:szCs w:val="28"/>
        </w:rPr>
        <w:t xml:space="preserve"> Инъекция сперматозоида проводится путем введения пипетки через оболочку  до середины цитоплазмы яйцеклетки. Перенести оплодотворенные ооциты в среду для культивирования.</w:t>
      </w:r>
    </w:p>
    <w:p w:rsidR="007133F5" w:rsidRPr="00FA2277" w:rsidRDefault="007133F5" w:rsidP="00FA2277">
      <w:pPr>
        <w:pStyle w:val="a5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FA2277">
        <w:rPr>
          <w:b/>
          <w:sz w:val="28"/>
          <w:szCs w:val="28"/>
        </w:rPr>
        <w:t xml:space="preserve">Вспомогательный </w:t>
      </w:r>
      <w:proofErr w:type="spellStart"/>
      <w:r w:rsidRPr="00FA2277">
        <w:rPr>
          <w:b/>
          <w:sz w:val="28"/>
          <w:szCs w:val="28"/>
        </w:rPr>
        <w:t>хэтчинг</w:t>
      </w:r>
      <w:proofErr w:type="spellEnd"/>
      <w:r w:rsidRPr="00FA2277">
        <w:rPr>
          <w:b/>
          <w:sz w:val="28"/>
          <w:szCs w:val="28"/>
        </w:rPr>
        <w:t xml:space="preserve"> </w:t>
      </w:r>
      <w:r w:rsidRPr="00FA2277">
        <w:rPr>
          <w:sz w:val="28"/>
          <w:szCs w:val="28"/>
        </w:rPr>
        <w:t xml:space="preserve"> – методика, применяемая для улучшения имплантации эмбрионов в эндометрий матки путем надрезания наружной оболочки.</w:t>
      </w:r>
      <w:proofErr w:type="gramEnd"/>
    </w:p>
    <w:p w:rsidR="007133F5" w:rsidRPr="00FA2277" w:rsidRDefault="007133F5" w:rsidP="00FA2277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FA2277">
        <w:rPr>
          <w:b/>
          <w:sz w:val="28"/>
          <w:szCs w:val="28"/>
        </w:rPr>
        <w:t xml:space="preserve">3 вида вспомогательного </w:t>
      </w:r>
      <w:proofErr w:type="spellStart"/>
      <w:r w:rsidRPr="00FA2277">
        <w:rPr>
          <w:b/>
          <w:sz w:val="28"/>
          <w:szCs w:val="28"/>
        </w:rPr>
        <w:t>хэтчинга</w:t>
      </w:r>
      <w:proofErr w:type="spellEnd"/>
      <w:r w:rsidRPr="00FA2277">
        <w:rPr>
          <w:b/>
          <w:sz w:val="28"/>
          <w:szCs w:val="28"/>
        </w:rPr>
        <w:t>:</w:t>
      </w:r>
    </w:p>
    <w:p w:rsidR="007133F5" w:rsidRPr="007133F5" w:rsidRDefault="007133F5" w:rsidP="007133F5">
      <w:pPr>
        <w:pStyle w:val="a5"/>
        <w:numPr>
          <w:ilvl w:val="2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 xml:space="preserve">химический </w:t>
      </w:r>
      <w:proofErr w:type="spellStart"/>
      <w:r w:rsidRPr="007133F5">
        <w:rPr>
          <w:sz w:val="28"/>
          <w:szCs w:val="28"/>
        </w:rPr>
        <w:t>хэтчинг</w:t>
      </w:r>
      <w:proofErr w:type="spellEnd"/>
      <w:r w:rsidRPr="007133F5">
        <w:rPr>
          <w:sz w:val="28"/>
          <w:szCs w:val="28"/>
        </w:rPr>
        <w:t xml:space="preserve"> (</w:t>
      </w:r>
      <w:r w:rsidRPr="007133F5">
        <w:rPr>
          <w:sz w:val="28"/>
          <w:szCs w:val="28"/>
          <w:lang w:val="en-US"/>
        </w:rPr>
        <w:t>Tyrode</w:t>
      </w:r>
      <w:r w:rsidRPr="007133F5">
        <w:rPr>
          <w:sz w:val="28"/>
          <w:szCs w:val="28"/>
        </w:rPr>
        <w:t>’</w:t>
      </w:r>
      <w:r w:rsidRPr="007133F5">
        <w:rPr>
          <w:sz w:val="28"/>
          <w:szCs w:val="28"/>
          <w:lang w:val="en-US"/>
        </w:rPr>
        <w:t>s</w:t>
      </w:r>
      <w:r w:rsidRPr="007133F5">
        <w:rPr>
          <w:sz w:val="28"/>
          <w:szCs w:val="28"/>
        </w:rPr>
        <w:t xml:space="preserve"> </w:t>
      </w:r>
      <w:r w:rsidRPr="007133F5">
        <w:rPr>
          <w:sz w:val="28"/>
          <w:szCs w:val="28"/>
          <w:lang w:val="en-US"/>
        </w:rPr>
        <w:t>acid</w:t>
      </w:r>
      <w:r w:rsidRPr="007133F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133F5" w:rsidRPr="007133F5" w:rsidRDefault="007133F5" w:rsidP="007133F5">
      <w:pPr>
        <w:pStyle w:val="a5"/>
        <w:numPr>
          <w:ilvl w:val="2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</w:t>
      </w:r>
      <w:r w:rsidRPr="007133F5">
        <w:rPr>
          <w:sz w:val="28"/>
          <w:szCs w:val="28"/>
        </w:rPr>
        <w:t>еханический</w:t>
      </w:r>
      <w:r w:rsidRPr="007133F5">
        <w:rPr>
          <w:sz w:val="28"/>
          <w:szCs w:val="28"/>
          <w:lang w:val="en-US"/>
        </w:rPr>
        <w:t xml:space="preserve"> </w:t>
      </w:r>
      <w:proofErr w:type="spellStart"/>
      <w:r w:rsidRPr="007133F5">
        <w:rPr>
          <w:sz w:val="28"/>
          <w:szCs w:val="28"/>
        </w:rPr>
        <w:t>хэтчинг</w:t>
      </w:r>
      <w:proofErr w:type="spellEnd"/>
      <w:r w:rsidRPr="007133F5">
        <w:rPr>
          <w:sz w:val="28"/>
          <w:szCs w:val="28"/>
          <w:lang w:val="en-US"/>
        </w:rPr>
        <w:t xml:space="preserve"> (partial </w:t>
      </w:r>
      <w:proofErr w:type="spellStart"/>
      <w:r w:rsidRPr="007133F5">
        <w:rPr>
          <w:sz w:val="28"/>
          <w:szCs w:val="28"/>
          <w:lang w:val="en-US"/>
        </w:rPr>
        <w:t>zona</w:t>
      </w:r>
      <w:proofErr w:type="spellEnd"/>
      <w:r w:rsidRPr="007133F5">
        <w:rPr>
          <w:sz w:val="28"/>
          <w:szCs w:val="28"/>
          <w:lang w:val="en-US"/>
        </w:rPr>
        <w:t xml:space="preserve"> dissection);</w:t>
      </w:r>
    </w:p>
    <w:p w:rsidR="007133F5" w:rsidRPr="007133F5" w:rsidRDefault="007133F5" w:rsidP="007133F5">
      <w:pPr>
        <w:pStyle w:val="a5"/>
        <w:numPr>
          <w:ilvl w:val="2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r w:rsidRPr="007133F5">
        <w:rPr>
          <w:sz w:val="28"/>
          <w:szCs w:val="28"/>
        </w:rPr>
        <w:t>азерный</w:t>
      </w:r>
      <w:proofErr w:type="gramEnd"/>
      <w:r w:rsidRPr="007133F5">
        <w:rPr>
          <w:sz w:val="28"/>
          <w:szCs w:val="28"/>
        </w:rPr>
        <w:t xml:space="preserve"> </w:t>
      </w:r>
      <w:proofErr w:type="spellStart"/>
      <w:r w:rsidRPr="007133F5">
        <w:rPr>
          <w:sz w:val="28"/>
          <w:szCs w:val="28"/>
        </w:rPr>
        <w:t>хэтчинг</w:t>
      </w:r>
      <w:proofErr w:type="spellEnd"/>
      <w:r w:rsidRPr="007133F5">
        <w:rPr>
          <w:sz w:val="28"/>
          <w:szCs w:val="28"/>
        </w:rPr>
        <w:t xml:space="preserve"> (требует наличия  специального оборудования)</w:t>
      </w:r>
      <w:r>
        <w:rPr>
          <w:sz w:val="28"/>
          <w:szCs w:val="28"/>
        </w:rPr>
        <w:t>.</w:t>
      </w:r>
    </w:p>
    <w:p w:rsidR="007133F5" w:rsidRPr="007133F5" w:rsidRDefault="007133F5" w:rsidP="007133F5">
      <w:pPr>
        <w:jc w:val="both"/>
        <w:rPr>
          <w:b/>
          <w:sz w:val="28"/>
        </w:rPr>
      </w:pPr>
      <w:r w:rsidRPr="007133F5">
        <w:rPr>
          <w:b/>
          <w:sz w:val="28"/>
        </w:rPr>
        <w:t>Необходимые условия для проведения ВХ:</w:t>
      </w:r>
    </w:p>
    <w:p w:rsidR="007133F5" w:rsidRPr="007133F5" w:rsidRDefault="007133F5" w:rsidP="007133F5">
      <w:pPr>
        <w:pStyle w:val="a5"/>
        <w:numPr>
          <w:ilvl w:val="2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наличие эмбрионов</w:t>
      </w:r>
      <w:r>
        <w:rPr>
          <w:sz w:val="28"/>
          <w:szCs w:val="28"/>
        </w:rPr>
        <w:t>;</w:t>
      </w:r>
    </w:p>
    <w:p w:rsidR="007133F5" w:rsidRPr="007133F5" w:rsidRDefault="007133F5" w:rsidP="007133F5">
      <w:pPr>
        <w:pStyle w:val="a5"/>
        <w:numPr>
          <w:ilvl w:val="2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наличие оборудования, сред для проведения данной процедуры.</w:t>
      </w:r>
    </w:p>
    <w:p w:rsidR="007133F5" w:rsidRPr="007133F5" w:rsidRDefault="007133F5" w:rsidP="007133F5">
      <w:pPr>
        <w:jc w:val="both"/>
        <w:rPr>
          <w:b/>
          <w:sz w:val="28"/>
        </w:rPr>
      </w:pPr>
      <w:r w:rsidRPr="007133F5">
        <w:rPr>
          <w:b/>
          <w:sz w:val="28"/>
        </w:rPr>
        <w:t xml:space="preserve">Показания к применению ВХ: </w:t>
      </w:r>
    </w:p>
    <w:p w:rsidR="007133F5" w:rsidRPr="007133F5" w:rsidRDefault="007133F5" w:rsidP="007133F5">
      <w:pPr>
        <w:pStyle w:val="a5"/>
        <w:numPr>
          <w:ilvl w:val="0"/>
          <w:numId w:val="18"/>
        </w:numPr>
        <w:tabs>
          <w:tab w:val="left" w:pos="567"/>
        </w:tabs>
        <w:ind w:left="0" w:firstLine="0"/>
        <w:rPr>
          <w:sz w:val="28"/>
        </w:rPr>
      </w:pPr>
      <w:r w:rsidRPr="007133F5">
        <w:rPr>
          <w:sz w:val="28"/>
        </w:rPr>
        <w:t>возраст пациентки превышает 37 лет</w:t>
      </w:r>
      <w:r>
        <w:rPr>
          <w:sz w:val="28"/>
        </w:rPr>
        <w:t>;</w:t>
      </w:r>
    </w:p>
    <w:p w:rsidR="007133F5" w:rsidRPr="007133F5" w:rsidRDefault="007133F5" w:rsidP="007133F5">
      <w:pPr>
        <w:pStyle w:val="a5"/>
        <w:numPr>
          <w:ilvl w:val="0"/>
          <w:numId w:val="18"/>
        </w:numPr>
        <w:tabs>
          <w:tab w:val="left" w:pos="567"/>
        </w:tabs>
        <w:ind w:left="0" w:firstLine="0"/>
        <w:rPr>
          <w:sz w:val="28"/>
        </w:rPr>
      </w:pPr>
      <w:r w:rsidRPr="007133F5">
        <w:rPr>
          <w:sz w:val="28"/>
        </w:rPr>
        <w:t>повышенный базальный уровень ФСГ (&gt; 10)</w:t>
      </w:r>
      <w:r>
        <w:rPr>
          <w:sz w:val="28"/>
        </w:rPr>
        <w:t>;</w:t>
      </w:r>
    </w:p>
    <w:p w:rsidR="007133F5" w:rsidRPr="007133F5" w:rsidRDefault="007133F5" w:rsidP="007133F5">
      <w:pPr>
        <w:pStyle w:val="a5"/>
        <w:numPr>
          <w:ilvl w:val="0"/>
          <w:numId w:val="18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п</w:t>
      </w:r>
      <w:r w:rsidRPr="007133F5">
        <w:rPr>
          <w:sz w:val="28"/>
        </w:rPr>
        <w:t>редыдущие безуспешные попытки ЭКО</w:t>
      </w:r>
      <w:r>
        <w:rPr>
          <w:sz w:val="28"/>
        </w:rPr>
        <w:t>;</w:t>
      </w:r>
    </w:p>
    <w:p w:rsidR="007133F5" w:rsidRPr="007133F5" w:rsidRDefault="007133F5" w:rsidP="007133F5">
      <w:pPr>
        <w:pStyle w:val="a5"/>
        <w:numPr>
          <w:ilvl w:val="0"/>
          <w:numId w:val="18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у</w:t>
      </w:r>
      <w:r w:rsidRPr="007133F5">
        <w:rPr>
          <w:sz w:val="28"/>
        </w:rPr>
        <w:t>толщенная или уплотненная наружная оболочка</w:t>
      </w:r>
      <w:r>
        <w:rPr>
          <w:sz w:val="28"/>
        </w:rPr>
        <w:t>.</w:t>
      </w:r>
      <w:r w:rsidRPr="007133F5">
        <w:rPr>
          <w:sz w:val="28"/>
        </w:rPr>
        <w:t xml:space="preserve"> </w:t>
      </w:r>
    </w:p>
    <w:p w:rsidR="007133F5" w:rsidRPr="007133F5" w:rsidRDefault="007133F5" w:rsidP="007133F5">
      <w:pPr>
        <w:rPr>
          <w:b/>
          <w:sz w:val="28"/>
        </w:rPr>
      </w:pPr>
      <w:r w:rsidRPr="007133F5">
        <w:rPr>
          <w:b/>
          <w:sz w:val="28"/>
        </w:rPr>
        <w:t>Этапы проведения ВХ</w:t>
      </w:r>
    </w:p>
    <w:p w:rsidR="007133F5" w:rsidRPr="007133F5" w:rsidRDefault="007133F5" w:rsidP="007133F5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rPr>
          <w:sz w:val="28"/>
        </w:rPr>
      </w:pPr>
      <w:r w:rsidRPr="007133F5">
        <w:rPr>
          <w:sz w:val="28"/>
        </w:rPr>
        <w:t>ВХ проводится на эмбрионах на стадии дробления (2-3 сутки)</w:t>
      </w:r>
      <w:r>
        <w:rPr>
          <w:sz w:val="28"/>
        </w:rPr>
        <w:t>;</w:t>
      </w:r>
    </w:p>
    <w:p w:rsidR="007133F5" w:rsidRPr="007133F5" w:rsidRDefault="007133F5" w:rsidP="007133F5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д</w:t>
      </w:r>
      <w:r w:rsidRPr="007133F5">
        <w:rPr>
          <w:sz w:val="28"/>
        </w:rPr>
        <w:t xml:space="preserve">ля механического и химического </w:t>
      </w:r>
      <w:proofErr w:type="spellStart"/>
      <w:r w:rsidRPr="007133F5">
        <w:rPr>
          <w:sz w:val="28"/>
        </w:rPr>
        <w:t>хэтчинга</w:t>
      </w:r>
      <w:proofErr w:type="spellEnd"/>
      <w:r w:rsidRPr="007133F5">
        <w:rPr>
          <w:sz w:val="28"/>
        </w:rPr>
        <w:t xml:space="preserve">  требуется подготовка Петри чашек и сред</w:t>
      </w:r>
      <w:r>
        <w:rPr>
          <w:sz w:val="28"/>
        </w:rPr>
        <w:t>;</w:t>
      </w:r>
    </w:p>
    <w:p w:rsidR="007133F5" w:rsidRPr="007133F5" w:rsidRDefault="007133F5" w:rsidP="007133F5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д</w:t>
      </w:r>
      <w:r w:rsidRPr="007133F5">
        <w:rPr>
          <w:sz w:val="28"/>
        </w:rPr>
        <w:t xml:space="preserve">ля лазерного </w:t>
      </w:r>
      <w:proofErr w:type="spellStart"/>
      <w:r w:rsidRPr="007133F5">
        <w:rPr>
          <w:sz w:val="28"/>
        </w:rPr>
        <w:t>хэтчинга</w:t>
      </w:r>
      <w:proofErr w:type="spellEnd"/>
      <w:r w:rsidRPr="007133F5">
        <w:rPr>
          <w:sz w:val="28"/>
        </w:rPr>
        <w:t xml:space="preserve"> необходимо наличие оборудования</w:t>
      </w:r>
      <w:r>
        <w:rPr>
          <w:sz w:val="28"/>
        </w:rPr>
        <w:t>.</w:t>
      </w:r>
    </w:p>
    <w:p w:rsidR="007133F5" w:rsidRPr="007133F5" w:rsidRDefault="007133F5" w:rsidP="007133F5">
      <w:pPr>
        <w:jc w:val="both"/>
        <w:rPr>
          <w:sz w:val="28"/>
        </w:rPr>
      </w:pPr>
      <w:r>
        <w:rPr>
          <w:sz w:val="28"/>
          <w:lang w:val="en-US"/>
        </w:rPr>
        <w:t>NB</w:t>
      </w:r>
      <w:r w:rsidRPr="007133F5">
        <w:rPr>
          <w:sz w:val="28"/>
        </w:rPr>
        <w:t xml:space="preserve">! Вспомогательный </w:t>
      </w:r>
      <w:proofErr w:type="spellStart"/>
      <w:r w:rsidRPr="007133F5">
        <w:rPr>
          <w:sz w:val="28"/>
        </w:rPr>
        <w:t>хэтчинг</w:t>
      </w:r>
      <w:proofErr w:type="spellEnd"/>
      <w:r w:rsidRPr="007133F5">
        <w:rPr>
          <w:sz w:val="28"/>
        </w:rPr>
        <w:t xml:space="preserve"> проводится на 2-3 сутки или 5-6 сутки. Выполняется эмбриологом при помощи микроманипуляторов.  </w:t>
      </w:r>
    </w:p>
    <w:p w:rsidR="007133F5" w:rsidRPr="00E2771E" w:rsidRDefault="007133F5" w:rsidP="007133F5"/>
    <w:p w:rsidR="00D03D0D" w:rsidRPr="00FA2277" w:rsidRDefault="00D03D0D" w:rsidP="00B3476C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FA2277">
        <w:rPr>
          <w:b/>
          <w:sz w:val="28"/>
          <w:szCs w:val="28"/>
        </w:rPr>
        <w:t>Индикаторы эффективности</w:t>
      </w:r>
      <w:r w:rsidR="007133F5" w:rsidRPr="00FA2277">
        <w:rPr>
          <w:b/>
          <w:sz w:val="28"/>
          <w:szCs w:val="28"/>
        </w:rPr>
        <w:t>:</w:t>
      </w:r>
    </w:p>
    <w:p w:rsidR="007133F5" w:rsidRPr="007133F5" w:rsidRDefault="007133F5" w:rsidP="007133F5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rPr>
          <w:sz w:val="28"/>
          <w:szCs w:val="28"/>
        </w:rPr>
      </w:pPr>
      <w:r w:rsidRPr="007133F5">
        <w:rPr>
          <w:sz w:val="28"/>
        </w:rPr>
        <w:t>наступление</w:t>
      </w:r>
      <w:r w:rsidRPr="007133F5">
        <w:rPr>
          <w:bCs/>
          <w:sz w:val="28"/>
          <w:szCs w:val="28"/>
        </w:rPr>
        <w:t xml:space="preserve"> беременности</w:t>
      </w:r>
      <w:r>
        <w:rPr>
          <w:bCs/>
          <w:sz w:val="28"/>
          <w:szCs w:val="28"/>
        </w:rPr>
        <w:t>.</w:t>
      </w:r>
    </w:p>
    <w:p w:rsidR="00D03D0D" w:rsidRPr="009870C3" w:rsidRDefault="00D03D0D" w:rsidP="00D03D0D">
      <w:pPr>
        <w:jc w:val="both"/>
        <w:rPr>
          <w:sz w:val="28"/>
          <w:szCs w:val="28"/>
        </w:rPr>
      </w:pPr>
    </w:p>
    <w:p w:rsidR="00FA2277" w:rsidRDefault="00FA2277" w:rsidP="00FA227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Сокращения, используемые в протоколе: 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199"/>
        <w:gridCol w:w="560"/>
        <w:gridCol w:w="8447"/>
      </w:tblGrid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lastRenderedPageBreak/>
              <w:t xml:space="preserve">ВРТ </w:t>
            </w:r>
          </w:p>
        </w:tc>
        <w:tc>
          <w:tcPr>
            <w:tcW w:w="560" w:type="dxa"/>
          </w:tcPr>
          <w:p w:rsidR="007F78C7" w:rsidRPr="00FA2277" w:rsidRDefault="007F78C7" w:rsidP="00A428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вспомогательные репродуктивные технологии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 –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 xml:space="preserve">вспомогательный </w:t>
            </w:r>
            <w:proofErr w:type="spellStart"/>
            <w:r w:rsidRPr="00FA2277">
              <w:rPr>
                <w:sz w:val="28"/>
                <w:szCs w:val="28"/>
              </w:rPr>
              <w:t>хетчинг</w:t>
            </w:r>
            <w:proofErr w:type="spellEnd"/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ГИФ</w:t>
            </w:r>
            <w:r>
              <w:rPr>
                <w:rFonts w:eastAsia="Calibri"/>
                <w:sz w:val="28"/>
                <w:szCs w:val="28"/>
              </w:rPr>
              <w:t xml:space="preserve">Т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гамет в фаллопиеву трубу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ЗИФТ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зигот в фаллопиеву трубу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ИИ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 xml:space="preserve">искусственная </w:t>
            </w:r>
            <w:proofErr w:type="spellStart"/>
            <w:r w:rsidRPr="00FA2277">
              <w:rPr>
                <w:rFonts w:eastAsia="Calibri"/>
                <w:sz w:val="28"/>
                <w:szCs w:val="28"/>
              </w:rPr>
              <w:t>инсеминация</w:t>
            </w:r>
            <w:proofErr w:type="spellEnd"/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ИИСД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 xml:space="preserve">искусственная </w:t>
            </w:r>
            <w:proofErr w:type="spellStart"/>
            <w:r w:rsidRPr="00FA2277">
              <w:rPr>
                <w:rFonts w:eastAsia="Calibri"/>
                <w:sz w:val="28"/>
                <w:szCs w:val="28"/>
              </w:rPr>
              <w:t>инсеминация</w:t>
            </w:r>
            <w:proofErr w:type="spellEnd"/>
            <w:r w:rsidRPr="00FA2277">
              <w:rPr>
                <w:rFonts w:eastAsia="Calibri"/>
                <w:sz w:val="28"/>
                <w:szCs w:val="28"/>
              </w:rPr>
              <w:t xml:space="preserve"> спермой донора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ИИСМ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 xml:space="preserve">искусственная </w:t>
            </w:r>
            <w:proofErr w:type="spellStart"/>
            <w:r w:rsidRPr="00FA2277">
              <w:rPr>
                <w:rFonts w:eastAsia="Calibri"/>
                <w:sz w:val="28"/>
                <w:szCs w:val="28"/>
              </w:rPr>
              <w:t>инсеминация</w:t>
            </w:r>
            <w:proofErr w:type="spellEnd"/>
            <w:r w:rsidRPr="00FA2277">
              <w:rPr>
                <w:rFonts w:eastAsia="Calibri"/>
                <w:sz w:val="28"/>
                <w:szCs w:val="28"/>
              </w:rPr>
              <w:t xml:space="preserve"> спермой мужа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ИКСИ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инъекция сперматозоида в цитоплазму ооцита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МЕЗА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аспирация сперматозоидов из придатка яичка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ПЭ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эмбрионов в полость матки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ССО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стимуляция суперовуляции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сЭКО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стандартная процедура экстракорпорального оплодотворения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ТВП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rPr>
                <w:sz w:val="28"/>
                <w:szCs w:val="28"/>
              </w:rPr>
            </w:pPr>
            <w:proofErr w:type="spellStart"/>
            <w:r w:rsidRPr="00FA2277">
              <w:rPr>
                <w:sz w:val="28"/>
                <w:szCs w:val="28"/>
              </w:rPr>
              <w:t>трансагинальная</w:t>
            </w:r>
            <w:proofErr w:type="spellEnd"/>
            <w:r w:rsidRPr="00FA2277">
              <w:rPr>
                <w:sz w:val="28"/>
                <w:szCs w:val="28"/>
              </w:rPr>
              <w:t xml:space="preserve"> пункция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ТЕЗА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аспирация сперматозоидов из ткани яичка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ТЕЗЕ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экстракция сперматозоидов из ткани яичка</w:t>
            </w:r>
          </w:p>
        </w:tc>
      </w:tr>
      <w:tr w:rsidR="007F78C7" w:rsidRPr="00FA2277" w:rsidTr="007F78C7">
        <w:trPr>
          <w:trHeight w:val="71"/>
        </w:trPr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ЭИФТ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эмбрионов в фаллопиеву трубу</w:t>
            </w:r>
          </w:p>
        </w:tc>
      </w:tr>
      <w:tr w:rsidR="007F78C7" w:rsidRPr="00FA2277" w:rsidTr="00FA2277">
        <w:tc>
          <w:tcPr>
            <w:tcW w:w="1199" w:type="dxa"/>
          </w:tcPr>
          <w:p w:rsidR="007F78C7" w:rsidRPr="00FA2277" w:rsidRDefault="007F78C7" w:rsidP="00FA227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ЭКО </w:t>
            </w:r>
          </w:p>
        </w:tc>
        <w:tc>
          <w:tcPr>
            <w:tcW w:w="560" w:type="dxa"/>
          </w:tcPr>
          <w:p w:rsidR="007F78C7" w:rsidRDefault="007F78C7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7F78C7" w:rsidRPr="00FA2277" w:rsidRDefault="007F78C7" w:rsidP="00A42851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экстракорпоральное оплодотворение</w:t>
            </w:r>
          </w:p>
        </w:tc>
      </w:tr>
    </w:tbl>
    <w:p w:rsidR="00FA2277" w:rsidRDefault="00FA2277" w:rsidP="00FA2277">
      <w:pPr>
        <w:pStyle w:val="Default"/>
        <w:rPr>
          <w:sz w:val="28"/>
          <w:szCs w:val="28"/>
        </w:rPr>
      </w:pPr>
    </w:p>
    <w:p w:rsidR="00FA2277" w:rsidRDefault="00FA2277" w:rsidP="00FA227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разработчиков протокола с указанием квалификационных данных:</w:t>
      </w:r>
    </w:p>
    <w:p w:rsidR="00174787" w:rsidRPr="00121225" w:rsidRDefault="00174787" w:rsidP="00174787">
      <w:pPr>
        <w:pStyle w:val="Default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121225">
        <w:rPr>
          <w:bCs/>
          <w:sz w:val="28"/>
          <w:szCs w:val="28"/>
        </w:rPr>
        <w:t>Локшин Вячеслав Натанович – доктор медицинских наук, профессор, член-корреспондент НАН РК, президент Казахстанской ассоциации репродуктивной медицины, президент Ассоциации международных фармацевтических производителей.</w:t>
      </w:r>
    </w:p>
    <w:p w:rsidR="00174787" w:rsidRPr="00121225" w:rsidRDefault="00174787" w:rsidP="00174787">
      <w:pPr>
        <w:pStyle w:val="Default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21225">
        <w:rPr>
          <w:sz w:val="28"/>
          <w:szCs w:val="28"/>
        </w:rPr>
        <w:t xml:space="preserve">Валиев Равиль </w:t>
      </w:r>
      <w:proofErr w:type="spellStart"/>
      <w:r w:rsidRPr="00121225">
        <w:rPr>
          <w:sz w:val="28"/>
          <w:szCs w:val="28"/>
        </w:rPr>
        <w:t>Камилевич</w:t>
      </w:r>
      <w:proofErr w:type="spellEnd"/>
      <w:r>
        <w:rPr>
          <w:sz w:val="28"/>
          <w:szCs w:val="28"/>
        </w:rPr>
        <w:t xml:space="preserve"> –</w:t>
      </w:r>
      <w:r w:rsidRPr="00121225">
        <w:rPr>
          <w:sz w:val="28"/>
          <w:szCs w:val="28"/>
        </w:rPr>
        <w:t xml:space="preserve"> кандидат медицинских наук. врач </w:t>
      </w:r>
      <w:proofErr w:type="spellStart"/>
      <w:r w:rsidRPr="00121225">
        <w:rPr>
          <w:sz w:val="28"/>
          <w:szCs w:val="28"/>
        </w:rPr>
        <w:t>МКЦ</w:t>
      </w:r>
      <w:proofErr w:type="gramStart"/>
      <w:r w:rsidRPr="00121225">
        <w:rPr>
          <w:sz w:val="28"/>
          <w:szCs w:val="28"/>
        </w:rPr>
        <w:t>Р</w:t>
      </w:r>
      <w:proofErr w:type="spellEnd"/>
      <w:r w:rsidRPr="00121225">
        <w:rPr>
          <w:sz w:val="28"/>
          <w:szCs w:val="28"/>
        </w:rPr>
        <w:t>(</w:t>
      </w:r>
      <w:proofErr w:type="gramEnd"/>
      <w:r w:rsidRPr="00121225">
        <w:rPr>
          <w:sz w:val="28"/>
          <w:szCs w:val="28"/>
        </w:rPr>
        <w:t>международный клинический центр репродукции) "Персона", г. Алматы.</w:t>
      </w:r>
    </w:p>
    <w:p w:rsidR="00174787" w:rsidRPr="00121225" w:rsidRDefault="00174787" w:rsidP="00174787">
      <w:pPr>
        <w:pStyle w:val="Default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Карибаева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Шолпан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Кенесовна</w:t>
      </w:r>
      <w:proofErr w:type="spellEnd"/>
      <w:r>
        <w:rPr>
          <w:bCs/>
          <w:sz w:val="28"/>
          <w:szCs w:val="28"/>
        </w:rPr>
        <w:t xml:space="preserve"> – </w:t>
      </w:r>
      <w:r w:rsidRPr="00121225">
        <w:rPr>
          <w:bCs/>
          <w:sz w:val="28"/>
          <w:szCs w:val="28"/>
        </w:rPr>
        <w:t xml:space="preserve">кандидат медицинских наук. главный врач </w:t>
      </w:r>
      <w:proofErr w:type="spellStart"/>
      <w:r w:rsidRPr="00121225">
        <w:rPr>
          <w:bCs/>
          <w:sz w:val="28"/>
          <w:szCs w:val="28"/>
        </w:rPr>
        <w:t>МКЦ</w:t>
      </w:r>
      <w:proofErr w:type="gramStart"/>
      <w:r w:rsidRPr="00121225">
        <w:rPr>
          <w:bCs/>
          <w:sz w:val="28"/>
          <w:szCs w:val="28"/>
        </w:rPr>
        <w:t>Р</w:t>
      </w:r>
      <w:proofErr w:type="spellEnd"/>
      <w:r w:rsidRPr="00121225">
        <w:rPr>
          <w:bCs/>
          <w:sz w:val="28"/>
          <w:szCs w:val="28"/>
        </w:rPr>
        <w:t>(</w:t>
      </w:r>
      <w:proofErr w:type="gramEnd"/>
      <w:r w:rsidRPr="00121225">
        <w:rPr>
          <w:bCs/>
          <w:sz w:val="28"/>
          <w:szCs w:val="28"/>
        </w:rPr>
        <w:t>международный клинический центр репродукции) "Персона", г. Алматы</w:t>
      </w:r>
      <w:r>
        <w:rPr>
          <w:bCs/>
          <w:sz w:val="28"/>
          <w:szCs w:val="28"/>
        </w:rPr>
        <w:t>.</w:t>
      </w:r>
    </w:p>
    <w:p w:rsidR="00FA2277" w:rsidRPr="00FA2277" w:rsidRDefault="00FA2277" w:rsidP="00FA2277">
      <w:pPr>
        <w:pStyle w:val="Default"/>
        <w:tabs>
          <w:tab w:val="left" w:pos="567"/>
        </w:tabs>
        <w:rPr>
          <w:sz w:val="28"/>
          <w:szCs w:val="28"/>
          <w:highlight w:val="yellow"/>
        </w:rPr>
      </w:pPr>
    </w:p>
    <w:p w:rsidR="00FA2277" w:rsidRPr="00FA2277" w:rsidRDefault="00FA2277" w:rsidP="00FA227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Указание на отсутствие конфликта интересов: </w:t>
      </w:r>
      <w:r w:rsidRPr="00FA2277">
        <w:rPr>
          <w:bCs/>
          <w:sz w:val="28"/>
          <w:szCs w:val="28"/>
        </w:rPr>
        <w:t>нет</w:t>
      </w:r>
      <w:r>
        <w:rPr>
          <w:bCs/>
          <w:sz w:val="28"/>
          <w:szCs w:val="28"/>
        </w:rPr>
        <w:t>.</w:t>
      </w:r>
    </w:p>
    <w:p w:rsidR="00FA2277" w:rsidRDefault="00FA2277" w:rsidP="00FA2277">
      <w:pPr>
        <w:tabs>
          <w:tab w:val="left" w:pos="567"/>
        </w:tabs>
        <w:jc w:val="both"/>
        <w:rPr>
          <w:b/>
          <w:bCs/>
          <w:sz w:val="28"/>
          <w:szCs w:val="28"/>
        </w:rPr>
      </w:pPr>
    </w:p>
    <w:p w:rsidR="00FA2277" w:rsidRDefault="00FA2277" w:rsidP="00FA2277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Список рецензентов: </w:t>
      </w:r>
      <w:proofErr w:type="spellStart"/>
      <w:r w:rsidR="00174787" w:rsidRPr="00C25EDA">
        <w:rPr>
          <w:b/>
          <w:bCs/>
          <w:sz w:val="28"/>
          <w:szCs w:val="28"/>
        </w:rPr>
        <w:t>Утепова</w:t>
      </w:r>
      <w:proofErr w:type="spellEnd"/>
      <w:r w:rsidR="00174787" w:rsidRPr="00C25EDA">
        <w:rPr>
          <w:b/>
          <w:bCs/>
          <w:sz w:val="28"/>
          <w:szCs w:val="28"/>
        </w:rPr>
        <w:t xml:space="preserve"> Гульнара </w:t>
      </w:r>
      <w:proofErr w:type="spellStart"/>
      <w:r w:rsidR="00174787" w:rsidRPr="00C25EDA">
        <w:rPr>
          <w:b/>
          <w:bCs/>
          <w:sz w:val="28"/>
          <w:szCs w:val="28"/>
        </w:rPr>
        <w:t>Тлеулесовна</w:t>
      </w:r>
      <w:proofErr w:type="spellEnd"/>
      <w:r w:rsidR="00174787" w:rsidRPr="00C25EDA">
        <w:rPr>
          <w:b/>
          <w:bCs/>
          <w:sz w:val="28"/>
          <w:szCs w:val="28"/>
        </w:rPr>
        <w:t xml:space="preserve"> – </w:t>
      </w:r>
      <w:r w:rsidR="00174787" w:rsidRPr="00C25EDA">
        <w:rPr>
          <w:bCs/>
          <w:sz w:val="28"/>
          <w:szCs w:val="28"/>
        </w:rPr>
        <w:t xml:space="preserve">кандидат медицинских наук, врач высшей категории, </w:t>
      </w:r>
      <w:proofErr w:type="gramStart"/>
      <w:r w:rsidR="00174787" w:rsidRPr="00C25EDA">
        <w:rPr>
          <w:bCs/>
          <w:sz w:val="28"/>
          <w:szCs w:val="28"/>
        </w:rPr>
        <w:t>заведующая отделения</w:t>
      </w:r>
      <w:proofErr w:type="gramEnd"/>
      <w:r w:rsidR="00174787" w:rsidRPr="00C25EDA">
        <w:rPr>
          <w:bCs/>
          <w:sz w:val="28"/>
          <w:szCs w:val="28"/>
        </w:rPr>
        <w:t xml:space="preserve"> ЭКО Национального научного центра материнства и детства</w:t>
      </w:r>
    </w:p>
    <w:p w:rsidR="00FA2277" w:rsidRDefault="00FA2277" w:rsidP="00FA2277">
      <w:pPr>
        <w:pStyle w:val="Default"/>
        <w:rPr>
          <w:sz w:val="28"/>
          <w:szCs w:val="28"/>
        </w:rPr>
      </w:pPr>
      <w:bookmarkStart w:id="0" w:name="_GoBack"/>
      <w:bookmarkEnd w:id="0"/>
    </w:p>
    <w:p w:rsidR="00FA2277" w:rsidRPr="00FA2277" w:rsidRDefault="00FA2277" w:rsidP="00FA2277">
      <w:pPr>
        <w:pStyle w:val="Default"/>
        <w:rPr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Pr="00FA2277">
        <w:rPr>
          <w:b/>
          <w:bCs/>
          <w:sz w:val="28"/>
          <w:szCs w:val="28"/>
        </w:rPr>
        <w:t>. Списо</w:t>
      </w:r>
      <w:r w:rsidRPr="00FA2277">
        <w:rPr>
          <w:b/>
          <w:bCs/>
          <w:color w:val="auto"/>
          <w:sz w:val="28"/>
          <w:szCs w:val="28"/>
        </w:rPr>
        <w:t>к использованной литературы:</w:t>
      </w:r>
    </w:p>
    <w:p w:rsidR="00FA2277" w:rsidRPr="00FA2277" w:rsidRDefault="00FA2277" w:rsidP="00FA2277">
      <w:pPr>
        <w:pStyle w:val="a5"/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outlineLvl w:val="0"/>
        <w:rPr>
          <w:sz w:val="28"/>
          <w:szCs w:val="28"/>
        </w:rPr>
      </w:pPr>
      <w:r w:rsidRPr="00FA2277">
        <w:rPr>
          <w:bCs/>
          <w:kern w:val="36"/>
          <w:sz w:val="28"/>
          <w:szCs w:val="28"/>
        </w:rPr>
        <w:t>Кодекс Республики Казахстан о здоровье народа и системе здравоохранения 18 сентября 2009 года (</w:t>
      </w:r>
      <w:r w:rsidRPr="00FA2277">
        <w:rPr>
          <w:rStyle w:val="s3"/>
          <w:sz w:val="28"/>
          <w:szCs w:val="28"/>
        </w:rPr>
        <w:t xml:space="preserve">с </w:t>
      </w:r>
      <w:hyperlink r:id="rId12" w:history="1">
        <w:r w:rsidRPr="00FA2277">
          <w:rPr>
            <w:rStyle w:val="a7"/>
            <w:color w:val="auto"/>
            <w:sz w:val="28"/>
            <w:szCs w:val="28"/>
            <w:u w:val="none"/>
            <w:bdr w:val="none" w:sz="0" w:space="0" w:color="auto" w:frame="1"/>
          </w:rPr>
          <w:t>изменениями и дополнениями</w:t>
        </w:r>
      </w:hyperlink>
      <w:r w:rsidRPr="00FA2277">
        <w:rPr>
          <w:rStyle w:val="s3"/>
          <w:sz w:val="28"/>
          <w:szCs w:val="28"/>
        </w:rPr>
        <w:t xml:space="preserve"> по состоянию на 27.04.2012</w:t>
      </w:r>
      <w:r w:rsidRPr="00FA2277">
        <w:rPr>
          <w:bCs/>
          <w:kern w:val="36"/>
          <w:sz w:val="28"/>
          <w:szCs w:val="28"/>
        </w:rPr>
        <w:t>)</w:t>
      </w:r>
      <w:r w:rsidRPr="00FA2277">
        <w:rPr>
          <w:sz w:val="28"/>
          <w:szCs w:val="28"/>
        </w:rPr>
        <w:t xml:space="preserve"> № 193-IV ЗРК</w:t>
      </w:r>
      <w:r w:rsidRPr="00FA2277">
        <w:rPr>
          <w:bCs/>
          <w:kern w:val="36"/>
          <w:sz w:val="28"/>
          <w:szCs w:val="28"/>
        </w:rPr>
        <w:t xml:space="preserve"> </w:t>
      </w:r>
    </w:p>
    <w:p w:rsidR="00FA2277" w:rsidRPr="00FA2277" w:rsidRDefault="00FA2277" w:rsidP="00FA2277">
      <w:pPr>
        <w:pStyle w:val="a5"/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outlineLvl w:val="0"/>
        <w:rPr>
          <w:sz w:val="28"/>
          <w:szCs w:val="28"/>
        </w:rPr>
      </w:pPr>
      <w:r w:rsidRPr="00FA2277">
        <w:rPr>
          <w:sz w:val="28"/>
          <w:szCs w:val="28"/>
        </w:rPr>
        <w:t>Кодекс Республики Казахстан от 26 декабря 2011 года № 518-IV «О браке (супружестве) и семье».</w:t>
      </w:r>
      <w:r w:rsidRPr="00FA2277">
        <w:rPr>
          <w:bCs/>
          <w:kern w:val="36"/>
          <w:sz w:val="28"/>
          <w:szCs w:val="28"/>
        </w:rPr>
        <w:t xml:space="preserve">  </w:t>
      </w:r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Приказ МЗ РК № 627 от «30» октября 2009 года.</w:t>
      </w:r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Приказ МЗ РК № 162 от «30» марта 2011 года.</w:t>
      </w:r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lastRenderedPageBreak/>
        <w:t xml:space="preserve">Роль </w:t>
      </w:r>
      <w:proofErr w:type="spellStart"/>
      <w:r w:rsidRPr="00FA2277">
        <w:rPr>
          <w:sz w:val="28"/>
          <w:szCs w:val="28"/>
        </w:rPr>
        <w:t>антимюллерова</w:t>
      </w:r>
      <w:proofErr w:type="spellEnd"/>
      <w:r w:rsidRPr="00FA2277">
        <w:rPr>
          <w:sz w:val="28"/>
          <w:szCs w:val="28"/>
        </w:rPr>
        <w:t xml:space="preserve"> гормона (</w:t>
      </w:r>
      <w:proofErr w:type="spellStart"/>
      <w:r w:rsidRPr="00FA2277">
        <w:rPr>
          <w:sz w:val="28"/>
          <w:szCs w:val="28"/>
        </w:rPr>
        <w:t>АМГ</w:t>
      </w:r>
      <w:proofErr w:type="spellEnd"/>
      <w:r w:rsidRPr="00FA2277">
        <w:rPr>
          <w:sz w:val="28"/>
          <w:szCs w:val="28"/>
        </w:rPr>
        <w:t>) в норме и при различных гинекологических заболеваниях. Боярский К.Ю., Гайдуков С.Н.</w:t>
      </w:r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Современные подходы к проблеме бесплодия. </w:t>
      </w:r>
      <w:proofErr w:type="spellStart"/>
      <w:r w:rsidRPr="00FA2277">
        <w:rPr>
          <w:sz w:val="28"/>
          <w:szCs w:val="28"/>
        </w:rPr>
        <w:t>Н.А</w:t>
      </w:r>
      <w:proofErr w:type="spellEnd"/>
      <w:r w:rsidRPr="00FA2277">
        <w:rPr>
          <w:sz w:val="28"/>
          <w:szCs w:val="28"/>
        </w:rPr>
        <w:t xml:space="preserve">. </w:t>
      </w:r>
      <w:proofErr w:type="spellStart"/>
      <w:r w:rsidRPr="00FA2277">
        <w:rPr>
          <w:sz w:val="28"/>
          <w:szCs w:val="28"/>
        </w:rPr>
        <w:t>Данкович</w:t>
      </w:r>
      <w:proofErr w:type="spellEnd"/>
      <w:r w:rsidRPr="00FA2277">
        <w:rPr>
          <w:sz w:val="28"/>
          <w:szCs w:val="28"/>
        </w:rPr>
        <w:t xml:space="preserve"> д.м.н. </w:t>
      </w:r>
      <w:hyperlink r:id="rId13" w:history="1">
        <w:r w:rsidRPr="00FA2277">
          <w:rPr>
            <w:rStyle w:val="a7"/>
            <w:color w:val="auto"/>
            <w:sz w:val="28"/>
            <w:szCs w:val="28"/>
            <w:u w:val="none"/>
          </w:rPr>
          <w:t>www.neomed.com.ua</w:t>
        </w:r>
      </w:hyperlink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Оценка частоты, морфологической и микробиологической структуры хронического эндометрита у пациенток с трубно-</w:t>
      </w:r>
      <w:proofErr w:type="spellStart"/>
      <w:r w:rsidRPr="00FA2277">
        <w:rPr>
          <w:sz w:val="28"/>
          <w:szCs w:val="28"/>
        </w:rPr>
        <w:t>перитонеальной</w:t>
      </w:r>
      <w:proofErr w:type="spellEnd"/>
      <w:r w:rsidRPr="00FA2277">
        <w:rPr>
          <w:sz w:val="28"/>
          <w:szCs w:val="28"/>
        </w:rPr>
        <w:t xml:space="preserve"> формой бесплодия и неудачными попытками экстракорпорального оплодотворения. Гинекология №3. Том 11. 2009г. Феоктистов </w:t>
      </w:r>
      <w:proofErr w:type="spellStart"/>
      <w:r w:rsidRPr="00FA2277">
        <w:rPr>
          <w:sz w:val="28"/>
          <w:szCs w:val="28"/>
        </w:rPr>
        <w:t>А.А</w:t>
      </w:r>
      <w:proofErr w:type="spellEnd"/>
      <w:r w:rsidRPr="00FA2277">
        <w:rPr>
          <w:sz w:val="28"/>
          <w:szCs w:val="28"/>
        </w:rPr>
        <w:t xml:space="preserve">., Овсянникова </w:t>
      </w:r>
      <w:proofErr w:type="spellStart"/>
      <w:r w:rsidRPr="00FA2277">
        <w:rPr>
          <w:sz w:val="28"/>
          <w:szCs w:val="28"/>
        </w:rPr>
        <w:t>Т.В</w:t>
      </w:r>
      <w:proofErr w:type="spellEnd"/>
      <w:r w:rsidRPr="00FA2277">
        <w:rPr>
          <w:sz w:val="28"/>
          <w:szCs w:val="28"/>
        </w:rPr>
        <w:t xml:space="preserve">., </w:t>
      </w:r>
      <w:proofErr w:type="spellStart"/>
      <w:r w:rsidRPr="00FA2277">
        <w:rPr>
          <w:sz w:val="28"/>
          <w:szCs w:val="28"/>
        </w:rPr>
        <w:t>Камилова</w:t>
      </w:r>
      <w:proofErr w:type="spellEnd"/>
      <w:r w:rsidRPr="00FA2277">
        <w:rPr>
          <w:sz w:val="28"/>
          <w:szCs w:val="28"/>
        </w:rPr>
        <w:t xml:space="preserve"> </w:t>
      </w:r>
      <w:proofErr w:type="spellStart"/>
      <w:r w:rsidRPr="00FA2277">
        <w:rPr>
          <w:sz w:val="28"/>
          <w:szCs w:val="28"/>
        </w:rPr>
        <w:t>Д.П</w:t>
      </w:r>
      <w:proofErr w:type="spellEnd"/>
      <w:r w:rsidRPr="00FA2277">
        <w:rPr>
          <w:sz w:val="28"/>
          <w:szCs w:val="28"/>
        </w:rPr>
        <w:t>.</w:t>
      </w:r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Современные аспекты патогенеза и лечения эндокринного бесплодия. </w:t>
      </w:r>
      <w:proofErr w:type="spellStart"/>
      <w:r w:rsidRPr="00FA2277">
        <w:rPr>
          <w:sz w:val="28"/>
          <w:szCs w:val="28"/>
        </w:rPr>
        <w:t>И.В</w:t>
      </w:r>
      <w:proofErr w:type="spellEnd"/>
      <w:r w:rsidRPr="00FA2277">
        <w:rPr>
          <w:sz w:val="28"/>
          <w:szCs w:val="28"/>
        </w:rPr>
        <w:t xml:space="preserve">. </w:t>
      </w:r>
      <w:proofErr w:type="spellStart"/>
      <w:r w:rsidRPr="00FA2277">
        <w:rPr>
          <w:sz w:val="28"/>
          <w:szCs w:val="28"/>
        </w:rPr>
        <w:t>Загребельная</w:t>
      </w:r>
      <w:proofErr w:type="spellEnd"/>
      <w:r w:rsidRPr="00FA2277">
        <w:rPr>
          <w:sz w:val="28"/>
          <w:szCs w:val="28"/>
        </w:rPr>
        <w:t>. Международный медицинский журнал. 2010 г №1.</w:t>
      </w:r>
    </w:p>
    <w:p w:rsidR="00FA2277" w:rsidRPr="00FA2277" w:rsidRDefault="00FA2277" w:rsidP="00FA2277">
      <w:pPr>
        <w:pStyle w:val="a5"/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Синдром поликистозных яичников. Тактика лечения бесплодия у пациенток с СПКЯ. </w:t>
      </w:r>
      <w:proofErr w:type="spellStart"/>
      <w:r w:rsidRPr="00FA2277">
        <w:rPr>
          <w:sz w:val="28"/>
          <w:szCs w:val="28"/>
        </w:rPr>
        <w:t>О.Ф.Серова</w:t>
      </w:r>
      <w:proofErr w:type="spellEnd"/>
      <w:r w:rsidRPr="00FA2277">
        <w:rPr>
          <w:sz w:val="28"/>
          <w:szCs w:val="28"/>
        </w:rPr>
        <w:t xml:space="preserve">, </w:t>
      </w:r>
      <w:proofErr w:type="spellStart"/>
      <w:r w:rsidRPr="00FA2277">
        <w:rPr>
          <w:sz w:val="28"/>
          <w:szCs w:val="28"/>
        </w:rPr>
        <w:t>Н.В.Зароченцева</w:t>
      </w:r>
      <w:proofErr w:type="spellEnd"/>
      <w:r w:rsidRPr="00FA2277">
        <w:rPr>
          <w:sz w:val="28"/>
          <w:szCs w:val="28"/>
        </w:rPr>
        <w:t>. Гинекологическая эндокринология. Том7, №9. 2005г.</w:t>
      </w:r>
    </w:p>
    <w:p w:rsidR="00FA2277" w:rsidRPr="00FA2277" w:rsidRDefault="00FA2277" w:rsidP="00FA2277">
      <w:pPr>
        <w:pStyle w:val="a5"/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К вопросу обеспечения мониторинга гормонального статуса женщин.</w:t>
      </w:r>
      <w:r w:rsidRPr="00FA2277">
        <w:rPr>
          <w:b/>
          <w:bCs/>
          <w:i/>
          <w:iCs/>
          <w:sz w:val="28"/>
          <w:szCs w:val="28"/>
        </w:rPr>
        <w:t xml:space="preserve"> </w:t>
      </w:r>
      <w:r w:rsidRPr="00FA2277">
        <w:rPr>
          <w:bCs/>
          <w:iCs/>
          <w:sz w:val="28"/>
          <w:szCs w:val="28"/>
        </w:rPr>
        <w:t>В.В. Каминский, С.И. Жук, Н.А. Синенко, А.В. Каминский. Репродуктивное  здоровье женщины. 2(36)2008г.</w:t>
      </w:r>
    </w:p>
    <w:p w:rsidR="00FA2277" w:rsidRPr="00FA2277" w:rsidRDefault="00FA2277" w:rsidP="00FA2277">
      <w:pPr>
        <w:pStyle w:val="a8"/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rPr>
          <w:szCs w:val="28"/>
        </w:rPr>
      </w:pPr>
      <w:r w:rsidRPr="00FA2277">
        <w:rPr>
          <w:szCs w:val="28"/>
        </w:rPr>
        <w:t xml:space="preserve">Тактика ведения больных с синдромом «пустых» фолликулов в программах экстракорпорального оплодотворения. </w:t>
      </w:r>
      <w:proofErr w:type="spellStart"/>
      <w:r w:rsidRPr="00FA2277">
        <w:rPr>
          <w:szCs w:val="28"/>
        </w:rPr>
        <w:t>Палиева</w:t>
      </w:r>
      <w:proofErr w:type="spellEnd"/>
      <w:r w:rsidRPr="00FA2277">
        <w:rPr>
          <w:szCs w:val="28"/>
        </w:rPr>
        <w:t xml:space="preserve"> Наталья Викторовна. Автореферат диссертации на соискание ученой степени кандидата медицинских наук. 2005 г. </w:t>
      </w:r>
    </w:p>
    <w:p w:rsidR="00FA2277" w:rsidRPr="00FA2277" w:rsidRDefault="00FA2277" w:rsidP="00FA2277">
      <w:pPr>
        <w:pStyle w:val="a8"/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rPr>
          <w:szCs w:val="28"/>
        </w:rPr>
      </w:pPr>
      <w:r w:rsidRPr="00FA2277">
        <w:rPr>
          <w:szCs w:val="28"/>
        </w:rPr>
        <w:t>Модифицированный протокол циклов ЭКО у женщин со сниженным овариальным резервом.</w:t>
      </w:r>
      <w:r w:rsidRPr="00FA2277">
        <w:rPr>
          <w:b/>
          <w:szCs w:val="28"/>
        </w:rPr>
        <w:t xml:space="preserve"> </w:t>
      </w:r>
      <w:proofErr w:type="spellStart"/>
      <w:r w:rsidRPr="00FA2277">
        <w:rPr>
          <w:szCs w:val="28"/>
        </w:rPr>
        <w:t>А.М.Феськов</w:t>
      </w:r>
      <w:proofErr w:type="spellEnd"/>
      <w:r w:rsidRPr="00FA2277">
        <w:rPr>
          <w:szCs w:val="28"/>
        </w:rPr>
        <w:t xml:space="preserve">, </w:t>
      </w:r>
      <w:proofErr w:type="spellStart"/>
      <w:r w:rsidRPr="00FA2277">
        <w:rPr>
          <w:szCs w:val="28"/>
        </w:rPr>
        <w:t>В.В.Лазуренко</w:t>
      </w:r>
      <w:proofErr w:type="spellEnd"/>
      <w:r w:rsidRPr="00FA2277">
        <w:rPr>
          <w:szCs w:val="28"/>
        </w:rPr>
        <w:t xml:space="preserve">, </w:t>
      </w:r>
      <w:proofErr w:type="spellStart"/>
      <w:r w:rsidRPr="00FA2277">
        <w:rPr>
          <w:szCs w:val="28"/>
        </w:rPr>
        <w:t>О.В.Мерцалова</w:t>
      </w:r>
      <w:proofErr w:type="spellEnd"/>
      <w:r w:rsidRPr="00FA2277">
        <w:rPr>
          <w:szCs w:val="28"/>
        </w:rPr>
        <w:t xml:space="preserve">, </w:t>
      </w:r>
      <w:proofErr w:type="spellStart"/>
      <w:r w:rsidRPr="00FA2277">
        <w:rPr>
          <w:szCs w:val="28"/>
        </w:rPr>
        <w:t>И.А.Феськова</w:t>
      </w:r>
      <w:proofErr w:type="spellEnd"/>
      <w:r w:rsidRPr="00FA2277">
        <w:rPr>
          <w:szCs w:val="28"/>
        </w:rPr>
        <w:t>. УДК:618.177-02:616.43:611</w:t>
      </w:r>
    </w:p>
    <w:p w:rsidR="00FA2277" w:rsidRPr="00FA2277" w:rsidRDefault="00FA2277" w:rsidP="00FA2277">
      <w:pPr>
        <w:widowControl w:val="0"/>
        <w:numPr>
          <w:ilvl w:val="0"/>
          <w:numId w:val="26"/>
        </w:numPr>
        <w:tabs>
          <w:tab w:val="clear" w:pos="540"/>
          <w:tab w:val="num" w:pos="0"/>
          <w:tab w:val="left" w:pos="36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 xml:space="preserve">Совершенствован6ие методов диагностики и лечения в гинекологии. </w:t>
      </w:r>
      <w:proofErr w:type="spellStart"/>
      <w:r w:rsidRPr="00FA2277">
        <w:rPr>
          <w:rFonts w:eastAsia="Calibri"/>
          <w:sz w:val="28"/>
          <w:szCs w:val="28"/>
        </w:rPr>
        <w:t>Кудайбергенов</w:t>
      </w:r>
      <w:proofErr w:type="spellEnd"/>
      <w:r w:rsidRPr="00FA2277">
        <w:rPr>
          <w:rFonts w:eastAsia="Calibri"/>
          <w:sz w:val="28"/>
          <w:szCs w:val="28"/>
        </w:rPr>
        <w:t xml:space="preserve"> Т.К., Султанова </w:t>
      </w:r>
      <w:proofErr w:type="spellStart"/>
      <w:r w:rsidRPr="00FA2277">
        <w:rPr>
          <w:rFonts w:eastAsia="Calibri"/>
          <w:sz w:val="28"/>
          <w:szCs w:val="28"/>
        </w:rPr>
        <w:t>Ж.У</w:t>
      </w:r>
      <w:proofErr w:type="spellEnd"/>
      <w:r w:rsidRPr="00FA2277">
        <w:rPr>
          <w:rFonts w:eastAsia="Calibri"/>
          <w:sz w:val="28"/>
          <w:szCs w:val="28"/>
        </w:rPr>
        <w:t xml:space="preserve">., </w:t>
      </w:r>
      <w:proofErr w:type="spellStart"/>
      <w:r w:rsidRPr="00FA2277">
        <w:rPr>
          <w:rFonts w:eastAsia="Calibri"/>
          <w:sz w:val="28"/>
          <w:szCs w:val="28"/>
        </w:rPr>
        <w:t>Манасова</w:t>
      </w:r>
      <w:proofErr w:type="spellEnd"/>
      <w:r w:rsidRPr="00FA2277">
        <w:rPr>
          <w:rFonts w:eastAsia="Calibri"/>
          <w:sz w:val="28"/>
          <w:szCs w:val="28"/>
        </w:rPr>
        <w:t xml:space="preserve"> </w:t>
      </w:r>
      <w:proofErr w:type="spellStart"/>
      <w:r w:rsidRPr="00FA2277">
        <w:rPr>
          <w:rFonts w:eastAsia="Calibri"/>
          <w:sz w:val="28"/>
          <w:szCs w:val="28"/>
        </w:rPr>
        <w:t>И.К</w:t>
      </w:r>
      <w:proofErr w:type="spellEnd"/>
      <w:r w:rsidRPr="00FA2277">
        <w:rPr>
          <w:rFonts w:eastAsia="Calibri"/>
          <w:sz w:val="28"/>
          <w:szCs w:val="28"/>
        </w:rPr>
        <w:t>. Актуальные проблемы акушерства, гинекологии и перинатологии. Алматы 2007. стр. 177-178.</w:t>
      </w:r>
    </w:p>
    <w:p w:rsidR="00FA2277" w:rsidRPr="00FA2277" w:rsidRDefault="00FA2277" w:rsidP="00FA2277">
      <w:pPr>
        <w:widowControl w:val="0"/>
        <w:numPr>
          <w:ilvl w:val="0"/>
          <w:numId w:val="26"/>
        </w:numPr>
        <w:tabs>
          <w:tab w:val="clear" w:pos="540"/>
          <w:tab w:val="num" w:pos="0"/>
          <w:tab w:val="left" w:pos="36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>Особенности вспомогательных репродуктивных технологий при некоторых гинекологических заболеваниях. Локшин В.Н. Актуальные проблемы акушерства, гинекологии и перинатологии. Алматы 2007. стр. 185-187.</w:t>
      </w:r>
    </w:p>
    <w:p w:rsidR="00FA2277" w:rsidRP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 xml:space="preserve">Неполноценная лютеиновая фаза — тактика ведения пациенток с привычной потерей беременности </w:t>
      </w:r>
      <w:proofErr w:type="spellStart"/>
      <w:r w:rsidRPr="00FA2277">
        <w:rPr>
          <w:rFonts w:eastAsia="Calibri"/>
          <w:sz w:val="28"/>
          <w:szCs w:val="28"/>
        </w:rPr>
        <w:t>Сидельникова</w:t>
      </w:r>
      <w:proofErr w:type="spellEnd"/>
      <w:r w:rsidRPr="00FA2277">
        <w:rPr>
          <w:rFonts w:eastAsia="Calibri"/>
          <w:sz w:val="28"/>
          <w:szCs w:val="28"/>
        </w:rPr>
        <w:t xml:space="preserve"> </w:t>
      </w:r>
      <w:proofErr w:type="spellStart"/>
      <w:r w:rsidRPr="00FA2277">
        <w:rPr>
          <w:rFonts w:eastAsia="Calibri"/>
          <w:sz w:val="28"/>
          <w:szCs w:val="28"/>
        </w:rPr>
        <w:t>Н.М</w:t>
      </w:r>
      <w:proofErr w:type="spellEnd"/>
      <w:r w:rsidRPr="00FA2277">
        <w:rPr>
          <w:rFonts w:eastAsia="Calibri"/>
          <w:sz w:val="28"/>
          <w:szCs w:val="28"/>
        </w:rPr>
        <w:t xml:space="preserve">. Гинекология.– 2002.– №4. </w:t>
      </w:r>
    </w:p>
    <w:p w:rsidR="00FA2277" w:rsidRDefault="00FA2277" w:rsidP="00FA2277">
      <w:pPr>
        <w:numPr>
          <w:ilvl w:val="0"/>
          <w:numId w:val="2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 xml:space="preserve">ВОЗ </w:t>
      </w:r>
      <w:hyperlink r:id="rId14" w:history="1">
        <w:r w:rsidR="00524A01" w:rsidRPr="00225324">
          <w:rPr>
            <w:rStyle w:val="a7"/>
            <w:rFonts w:eastAsia="Calibri"/>
            <w:sz w:val="28"/>
            <w:szCs w:val="28"/>
          </w:rPr>
          <w:t>http://www.who.int/ru/</w:t>
        </w:r>
      </w:hyperlink>
    </w:p>
    <w:p w:rsidR="00524A01" w:rsidRPr="00524A01" w:rsidRDefault="00524A01" w:rsidP="00524A01">
      <w:pPr>
        <w:pStyle w:val="a5"/>
        <w:numPr>
          <w:ilvl w:val="0"/>
          <w:numId w:val="26"/>
        </w:numPr>
        <w:shd w:val="clear" w:color="auto" w:fill="FFFFFF"/>
        <w:spacing w:before="90" w:after="90" w:line="270" w:lineRule="atLeast"/>
        <w:rPr>
          <w:color w:val="000000"/>
          <w:sz w:val="28"/>
          <w:szCs w:val="28"/>
          <w:lang w:val="en-US"/>
        </w:rPr>
      </w:pPr>
      <w:r w:rsidRPr="00524A01">
        <w:rPr>
          <w:color w:val="000000"/>
          <w:sz w:val="28"/>
          <w:szCs w:val="28"/>
          <w:lang w:val="en-US"/>
        </w:rPr>
        <w:t xml:space="preserve">Controlled Ovarian Stimulation with recombinant-FSH plus recombinant-LH vs. human Menopausal Gonadotropin based on the number of retrieved oocytes: results from a routine clinical practice in a real-life population. </w:t>
      </w:r>
      <w:hyperlink r:id="rId15" w:history="1"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Revelli</w:t>
        </w:r>
        <w:proofErr w:type="spellEnd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 </w:t>
        </w:r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A</w:t>
        </w:r>
      </w:hyperlink>
      <w:r w:rsidRPr="00524A01">
        <w:rPr>
          <w:color w:val="000000"/>
          <w:sz w:val="28"/>
          <w:szCs w:val="28"/>
          <w:vertAlign w:val="superscript"/>
          <w:lang w:val="en-US"/>
        </w:rPr>
        <w:t>1,2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rPr>
          <w:color w:val="000000"/>
          <w:sz w:val="28"/>
          <w:szCs w:val="28"/>
        </w:rPr>
        <w:fldChar w:fldCharType="begin"/>
      </w:r>
      <w:r w:rsidRPr="00524A01">
        <w:rPr>
          <w:color w:val="000000"/>
          <w:sz w:val="28"/>
          <w:szCs w:val="28"/>
          <w:lang w:val="en-US"/>
        </w:rPr>
        <w:instrText xml:space="preserve"> HYPERLINK "https://www.ncbi.nlm.nih.gov/pubmed/?term=Pettinau%20G%5BAuthor%5D&amp;cauthor=true&amp;cauthor_uid=26209525" </w:instrText>
      </w:r>
      <w:r w:rsidRPr="00524A01">
        <w:rPr>
          <w:color w:val="000000"/>
          <w:sz w:val="28"/>
          <w:szCs w:val="28"/>
        </w:rPr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Pettinau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G</w:t>
      </w:r>
      <w:r w:rsidRPr="00524A01">
        <w:rPr>
          <w:color w:val="000000"/>
          <w:sz w:val="28"/>
          <w:szCs w:val="28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3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hyperlink r:id="rId16" w:history="1"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Basso </w:t>
        </w:r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G</w:t>
        </w:r>
      </w:hyperlink>
      <w:r w:rsidRPr="00524A01">
        <w:rPr>
          <w:color w:val="000000"/>
          <w:sz w:val="28"/>
          <w:szCs w:val="28"/>
          <w:vertAlign w:val="superscript"/>
          <w:lang w:val="en-US"/>
        </w:rPr>
        <w:t>4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rPr>
          <w:color w:val="000000"/>
          <w:sz w:val="28"/>
          <w:szCs w:val="28"/>
        </w:rPr>
        <w:fldChar w:fldCharType="begin"/>
      </w:r>
      <w:r w:rsidRPr="00524A01">
        <w:rPr>
          <w:color w:val="000000"/>
          <w:sz w:val="28"/>
          <w:szCs w:val="28"/>
          <w:lang w:val="en-US"/>
        </w:rPr>
        <w:instrText xml:space="preserve"> HYPERLINK "https://www.ncbi.nlm.nih.gov/pubmed/?term=Carosso%20A%5BAuthor%5D&amp;cauthor=true&amp;cauthor_uid=26209525" </w:instrText>
      </w:r>
      <w:r w:rsidRPr="00524A01">
        <w:rPr>
          <w:color w:val="000000"/>
          <w:sz w:val="28"/>
          <w:szCs w:val="28"/>
        </w:rPr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Carosso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A</w:t>
      </w:r>
      <w:r w:rsidRPr="00524A01">
        <w:rPr>
          <w:color w:val="000000"/>
          <w:sz w:val="28"/>
          <w:szCs w:val="28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5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hyperlink r:id="rId17" w:history="1"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Ferrero </w:t>
        </w:r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A</w:t>
        </w:r>
      </w:hyperlink>
      <w:r w:rsidRPr="00524A01">
        <w:rPr>
          <w:color w:val="000000"/>
          <w:sz w:val="28"/>
          <w:szCs w:val="28"/>
          <w:vertAlign w:val="superscript"/>
          <w:lang w:val="en-US"/>
        </w:rPr>
        <w:t>6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rPr>
          <w:color w:val="000000"/>
          <w:sz w:val="28"/>
          <w:szCs w:val="28"/>
        </w:rPr>
        <w:fldChar w:fldCharType="begin"/>
      </w:r>
      <w:r w:rsidRPr="00524A01">
        <w:rPr>
          <w:color w:val="000000"/>
          <w:sz w:val="28"/>
          <w:szCs w:val="28"/>
          <w:lang w:val="en-US"/>
        </w:rPr>
        <w:instrText xml:space="preserve"> HYPERLINK "https://www.ncbi.nlm.nih.gov/pubmed/?term=Dallan%20C%5BAuthor%5D&amp;cauthor=true&amp;cauthor_uid=26209525" </w:instrText>
      </w:r>
      <w:r w:rsidRPr="00524A01">
        <w:rPr>
          <w:color w:val="000000"/>
          <w:sz w:val="28"/>
          <w:szCs w:val="28"/>
        </w:rPr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Dallan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C</w:t>
      </w:r>
      <w:r w:rsidRPr="00524A01">
        <w:rPr>
          <w:color w:val="000000"/>
          <w:sz w:val="28"/>
          <w:szCs w:val="28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7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rPr>
          <w:color w:val="000000"/>
          <w:sz w:val="28"/>
          <w:szCs w:val="28"/>
        </w:rPr>
        <w:fldChar w:fldCharType="begin"/>
      </w:r>
      <w:r w:rsidRPr="00524A01">
        <w:rPr>
          <w:color w:val="000000"/>
          <w:sz w:val="28"/>
          <w:szCs w:val="28"/>
          <w:lang w:val="en-US"/>
        </w:rPr>
        <w:instrText xml:space="preserve"> HYPERLINK "https://www.ncbi.nlm.nih.gov/pubmed/?term=Canosa%20S%5BAuthor%5D&amp;cauthor=true&amp;cauthor_uid=26209525" </w:instrText>
      </w:r>
      <w:r w:rsidRPr="00524A01">
        <w:rPr>
          <w:color w:val="000000"/>
          <w:sz w:val="28"/>
          <w:szCs w:val="28"/>
        </w:rPr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Canosa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S</w:t>
      </w:r>
      <w:r w:rsidRPr="00524A01">
        <w:rPr>
          <w:color w:val="000000"/>
          <w:sz w:val="28"/>
          <w:szCs w:val="28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8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rPr>
          <w:color w:val="000000"/>
          <w:sz w:val="28"/>
          <w:szCs w:val="28"/>
        </w:rPr>
        <w:fldChar w:fldCharType="begin"/>
      </w:r>
      <w:r w:rsidRPr="00524A01">
        <w:rPr>
          <w:color w:val="000000"/>
          <w:sz w:val="28"/>
          <w:szCs w:val="28"/>
          <w:lang w:val="en-US"/>
        </w:rPr>
        <w:instrText xml:space="preserve"> HYPERLINK "https://www.ncbi.nlm.nih.gov/pubmed/?term=Gennarelli%20G%5BAuthor%5D&amp;cauthor=true&amp;cauthor_uid=26209525" </w:instrText>
      </w:r>
      <w:r w:rsidRPr="00524A01">
        <w:rPr>
          <w:color w:val="000000"/>
          <w:sz w:val="28"/>
          <w:szCs w:val="28"/>
        </w:rPr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Gennarelli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G</w:t>
      </w:r>
      <w:r w:rsidRPr="00524A01">
        <w:rPr>
          <w:color w:val="000000"/>
          <w:sz w:val="28"/>
          <w:szCs w:val="28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9,10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rPr>
          <w:color w:val="000000"/>
          <w:sz w:val="28"/>
          <w:szCs w:val="28"/>
        </w:rPr>
        <w:fldChar w:fldCharType="begin"/>
      </w:r>
      <w:r w:rsidRPr="00524A01">
        <w:rPr>
          <w:color w:val="000000"/>
          <w:sz w:val="28"/>
          <w:szCs w:val="28"/>
          <w:lang w:val="en-US"/>
        </w:rPr>
        <w:instrText xml:space="preserve"> HYPERLINK "https://www.ncbi.nlm.nih.gov/pubmed/?term=Guidetti%20D%5BAuthor%5D&amp;cauthor=true&amp;cauthor_uid=26209525" </w:instrText>
      </w:r>
      <w:r w:rsidRPr="00524A01">
        <w:rPr>
          <w:color w:val="000000"/>
          <w:sz w:val="28"/>
          <w:szCs w:val="28"/>
        </w:rPr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Guidetti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D</w:t>
      </w:r>
      <w:r w:rsidRPr="00524A01">
        <w:rPr>
          <w:color w:val="000000"/>
          <w:sz w:val="28"/>
          <w:szCs w:val="28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11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524A01">
        <w:fldChar w:fldCharType="begin"/>
      </w:r>
      <w:r w:rsidRPr="00524A01">
        <w:rPr>
          <w:lang w:val="en-US"/>
        </w:rPr>
        <w:instrText xml:space="preserve"> HYPERLINK "https://www.ncbi.nlm.nih.gov/pubmed/?term=Filippini%20C%5BAuthor%5D&amp;cauthor=true&amp;cauthor_uid=26209525" </w:instrText>
      </w:r>
      <w:r w:rsidRPr="00524A01">
        <w:fldChar w:fldCharType="separate"/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Filippini</w:t>
      </w:r>
      <w:proofErr w:type="spellEnd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t>C</w:t>
      </w:r>
      <w:r w:rsidRPr="00524A01">
        <w:rPr>
          <w:rStyle w:val="a7"/>
          <w:rFonts w:eastAsiaTheme="majorEastAsia"/>
          <w:color w:val="660066"/>
          <w:sz w:val="28"/>
          <w:szCs w:val="28"/>
          <w:lang w:val="en-US"/>
        </w:rPr>
        <w:fldChar w:fldCharType="end"/>
      </w:r>
      <w:r w:rsidRPr="00524A01">
        <w:rPr>
          <w:color w:val="000000"/>
          <w:sz w:val="28"/>
          <w:szCs w:val="28"/>
          <w:vertAlign w:val="superscript"/>
          <w:lang w:val="en-US"/>
        </w:rPr>
        <w:t>12</w:t>
      </w:r>
      <w:proofErr w:type="spellEnd"/>
      <w:r w:rsidRPr="00524A01">
        <w:rPr>
          <w:color w:val="000000"/>
          <w:sz w:val="28"/>
          <w:szCs w:val="28"/>
          <w:lang w:val="en-US"/>
        </w:rPr>
        <w:t>,</w:t>
      </w:r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hyperlink r:id="rId18" w:history="1"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Benedetto </w:t>
        </w:r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C</w:t>
        </w:r>
      </w:hyperlink>
      <w:r w:rsidRPr="00524A01">
        <w:rPr>
          <w:color w:val="000000"/>
          <w:sz w:val="28"/>
          <w:szCs w:val="28"/>
          <w:vertAlign w:val="superscript"/>
          <w:lang w:val="en-US"/>
        </w:rPr>
        <w:t>13</w:t>
      </w:r>
      <w:proofErr w:type="spellEnd"/>
      <w:r w:rsidRPr="00524A01">
        <w:rPr>
          <w:color w:val="000000"/>
          <w:sz w:val="28"/>
          <w:szCs w:val="28"/>
          <w:lang w:val="en-US"/>
        </w:rPr>
        <w:t xml:space="preserve">. </w:t>
      </w:r>
      <w:hyperlink r:id="rId19" w:tooltip="Reproductive biology and endocrinology : RB&amp;E." w:history="1"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Reprod</w:t>
        </w:r>
        <w:proofErr w:type="spellEnd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 </w:t>
        </w:r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Biol</w:t>
        </w:r>
        <w:proofErr w:type="spellEnd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 </w:t>
        </w:r>
        <w:proofErr w:type="spellStart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Endocrinol</w:t>
        </w:r>
        <w:proofErr w:type="spellEnd"/>
        <w:r w:rsidRPr="00524A01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.</w:t>
        </w:r>
      </w:hyperlink>
      <w:r w:rsidRPr="00524A01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r w:rsidRPr="00524A01">
        <w:rPr>
          <w:color w:val="000000"/>
          <w:sz w:val="28"/>
          <w:szCs w:val="28"/>
          <w:lang w:val="en-US"/>
        </w:rPr>
        <w:t>2015 Jul 25</w:t>
      </w:r>
      <w:proofErr w:type="gramStart"/>
      <w:r w:rsidRPr="00524A01">
        <w:rPr>
          <w:color w:val="000000"/>
          <w:sz w:val="28"/>
          <w:szCs w:val="28"/>
          <w:lang w:val="en-US"/>
        </w:rPr>
        <w:t>;13:77</w:t>
      </w:r>
      <w:proofErr w:type="gramEnd"/>
      <w:r w:rsidRPr="00524A01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524A01">
        <w:rPr>
          <w:color w:val="000000"/>
          <w:sz w:val="28"/>
          <w:szCs w:val="28"/>
          <w:lang w:val="en-US"/>
        </w:rPr>
        <w:t>doi</w:t>
      </w:r>
      <w:proofErr w:type="spellEnd"/>
      <w:r w:rsidRPr="00524A01">
        <w:rPr>
          <w:color w:val="000000"/>
          <w:sz w:val="28"/>
          <w:szCs w:val="28"/>
          <w:lang w:val="en-US"/>
        </w:rPr>
        <w:t>: 10.1186/</w:t>
      </w:r>
      <w:proofErr w:type="spellStart"/>
      <w:r w:rsidRPr="00524A01">
        <w:rPr>
          <w:color w:val="000000"/>
          <w:sz w:val="28"/>
          <w:szCs w:val="28"/>
          <w:lang w:val="en-US"/>
        </w:rPr>
        <w:t>s12958</w:t>
      </w:r>
      <w:proofErr w:type="spellEnd"/>
      <w:r w:rsidRPr="00524A01">
        <w:rPr>
          <w:color w:val="000000"/>
          <w:sz w:val="28"/>
          <w:szCs w:val="28"/>
          <w:lang w:val="en-US"/>
        </w:rPr>
        <w:t>-015-0080-6</w:t>
      </w: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Default="00524A01" w:rsidP="00524A01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524A01" w:rsidRPr="00CB194F" w:rsidRDefault="00524A01" w:rsidP="00524A01">
      <w:pPr>
        <w:jc w:val="right"/>
        <w:rPr>
          <w:b/>
          <w:sz w:val="28"/>
          <w:szCs w:val="28"/>
        </w:rPr>
      </w:pPr>
      <w:r w:rsidRPr="00CB194F">
        <w:rPr>
          <w:b/>
          <w:sz w:val="28"/>
          <w:szCs w:val="28"/>
        </w:rPr>
        <w:t>Приложение 1</w:t>
      </w:r>
    </w:p>
    <w:p w:rsidR="00524A01" w:rsidRDefault="00524A01" w:rsidP="00524A01">
      <w:pPr>
        <w:jc w:val="right"/>
        <w:rPr>
          <w:sz w:val="28"/>
          <w:szCs w:val="28"/>
        </w:rPr>
      </w:pPr>
    </w:p>
    <w:tbl>
      <w:tblPr>
        <w:tblStyle w:val="aa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2552"/>
        <w:gridCol w:w="2693"/>
        <w:gridCol w:w="2126"/>
      </w:tblGrid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pPr>
              <w:jc w:val="both"/>
              <w:rPr>
                <w:b/>
              </w:rPr>
            </w:pPr>
            <w:r w:rsidRPr="00CB194F">
              <w:rPr>
                <w:b/>
              </w:rPr>
              <w:t>Класс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  <w:rPr>
                <w:b/>
              </w:rPr>
            </w:pPr>
            <w:r w:rsidRPr="00CB194F">
              <w:rPr>
                <w:b/>
              </w:rPr>
              <w:t>МНН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  <w:rPr>
                <w:b/>
              </w:rPr>
            </w:pPr>
            <w:r w:rsidRPr="00CB194F">
              <w:rPr>
                <w:b/>
              </w:rPr>
              <w:t>Преимущества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  <w:rPr>
                <w:b/>
              </w:rPr>
            </w:pPr>
            <w:r w:rsidRPr="00CB194F">
              <w:rPr>
                <w:b/>
              </w:rPr>
              <w:t>Недостатки</w:t>
            </w:r>
          </w:p>
        </w:tc>
        <w:tc>
          <w:tcPr>
            <w:tcW w:w="2126" w:type="dxa"/>
          </w:tcPr>
          <w:p w:rsidR="00524A01" w:rsidRPr="00CB194F" w:rsidRDefault="00524A01" w:rsidP="00F01AC3">
            <w:pPr>
              <w:jc w:val="both"/>
              <w:rPr>
                <w:b/>
              </w:rPr>
            </w:pPr>
            <w:r w:rsidRPr="00CB194F">
              <w:rPr>
                <w:b/>
              </w:rPr>
              <w:t>Уровень доказательности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Менотропин</w:t>
            </w:r>
            <w:proofErr w:type="spellEnd"/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 xml:space="preserve">Человеческий менопаузальный </w:t>
            </w:r>
            <w:proofErr w:type="gramStart"/>
            <w:r w:rsidRPr="00CB194F">
              <w:t>гонадотропин</w:t>
            </w:r>
            <w:proofErr w:type="gramEnd"/>
            <w:r w:rsidRPr="00CB194F">
              <w:t xml:space="preserve"> содержащий ФСГ и ЛГ в соотношении 1:1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Молекула ЛГ по своей формуле напоминает ХГЧ. Получен из мочи человека</w:t>
            </w:r>
          </w:p>
          <w:p w:rsidR="00524A01" w:rsidRPr="00CB194F" w:rsidRDefault="00524A01" w:rsidP="00F01AC3">
            <w:pPr>
              <w:jc w:val="both"/>
            </w:pPr>
            <w:r w:rsidRPr="00CB194F">
              <w:t>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101DB6" w:rsidRDefault="00524A01" w:rsidP="00F01AC3">
            <w:pPr>
              <w:jc w:val="center"/>
              <w:rPr>
                <w:lang w:val="en-US"/>
              </w:rPr>
            </w:pPr>
            <w:r w:rsidRPr="00CB194F">
              <w:t>А</w:t>
            </w:r>
            <w:r>
              <w:t xml:space="preserve"> </w:t>
            </w:r>
            <w:r>
              <w:rPr>
                <w:lang w:val="en-US"/>
              </w:rPr>
              <w:t>(12)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Фолитропин</w:t>
            </w:r>
            <w:proofErr w:type="spellEnd"/>
            <w:r w:rsidRPr="00CB194F">
              <w:t xml:space="preserve"> бета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>Рекомбинантный ФСГ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6F7DC7" w:rsidRDefault="00524A01" w:rsidP="00F01AC3">
            <w:pPr>
              <w:jc w:val="center"/>
              <w:rPr>
                <w:lang w:val="en-US"/>
              </w:rPr>
            </w:pPr>
            <w:r w:rsidRPr="00CB194F">
              <w:t>А</w:t>
            </w:r>
            <w:r>
              <w:rPr>
                <w:lang w:val="en-US"/>
              </w:rPr>
              <w:t xml:space="preserve"> (17)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pPr>
              <w:jc w:val="both"/>
            </w:pPr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Фолитропин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>Рекомбинантный ФСГ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6F7DC7" w:rsidRDefault="00524A01" w:rsidP="00F01AC3">
            <w:pPr>
              <w:jc w:val="center"/>
              <w:rPr>
                <w:lang w:val="en-US"/>
              </w:rPr>
            </w:pPr>
            <w:r w:rsidRPr="00CB194F">
              <w:t>А</w:t>
            </w:r>
            <w:r>
              <w:rPr>
                <w:lang w:val="en-US"/>
              </w:rPr>
              <w:t xml:space="preserve"> (17)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pPr>
              <w:jc w:val="both"/>
            </w:pPr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Фолитропин</w:t>
            </w:r>
            <w:proofErr w:type="spellEnd"/>
            <w:r w:rsidRPr="00CB194F">
              <w:t xml:space="preserve"> альфа, </w:t>
            </w:r>
            <w:proofErr w:type="spellStart"/>
            <w:r w:rsidRPr="00CB194F">
              <w:t>Лутропин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>Рекомбинантный ФСГ</w:t>
            </w:r>
          </w:p>
          <w:p w:rsidR="00524A01" w:rsidRPr="00CB194F" w:rsidRDefault="00524A01" w:rsidP="00F01AC3">
            <w:pPr>
              <w:jc w:val="both"/>
            </w:pPr>
            <w:r w:rsidRPr="00CB194F">
              <w:t>Рекомбинантный ЛГ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6F7DC7" w:rsidRDefault="00524A01" w:rsidP="00F01AC3">
            <w:pPr>
              <w:jc w:val="center"/>
              <w:rPr>
                <w:lang w:val="en-US"/>
              </w:rPr>
            </w:pPr>
            <w:r w:rsidRPr="00CB194F">
              <w:t>В</w:t>
            </w:r>
            <w:r>
              <w:rPr>
                <w:lang w:val="en-US"/>
              </w:rPr>
              <w:t>(17)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pPr>
              <w:jc w:val="both"/>
            </w:pPr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Корифоллитропин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>Рекомбинантный ФСГ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6F7DC7" w:rsidRDefault="00524A01" w:rsidP="00F01AC3">
            <w:pPr>
              <w:jc w:val="center"/>
              <w:rPr>
                <w:lang w:val="en-US"/>
              </w:rPr>
            </w:pPr>
            <w:r w:rsidRPr="00CB194F">
              <w:t>В</w:t>
            </w:r>
            <w:r>
              <w:rPr>
                <w:lang w:val="en-US"/>
              </w:rPr>
              <w:t>(17)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Трипторелин</w:t>
            </w:r>
            <w:proofErr w:type="spellEnd"/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 xml:space="preserve">Обладает большей чувствительностью к клеткам </w:t>
            </w:r>
            <w:proofErr w:type="spellStart"/>
            <w:r w:rsidRPr="00CB194F">
              <w:t>аденогипофиза</w:t>
            </w:r>
            <w:proofErr w:type="spellEnd"/>
            <w:r w:rsidRPr="00CB194F">
              <w:t xml:space="preserve">, чем человеческий </w:t>
            </w:r>
            <w:proofErr w:type="spellStart"/>
            <w:r w:rsidRPr="00CB194F">
              <w:t>ГнРГ</w:t>
            </w:r>
            <w:proofErr w:type="spellEnd"/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При длительном приеме возможны менопаузальные проявления и вымывания кальция из костной ткани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101DB6" w:rsidRDefault="00524A01" w:rsidP="00F01AC3">
            <w:pPr>
              <w:jc w:val="center"/>
              <w:rPr>
                <w:lang w:val="en-US"/>
              </w:rPr>
            </w:pPr>
            <w:r w:rsidRPr="00CB194F">
              <w:t>В</w:t>
            </w:r>
            <w:r>
              <w:rPr>
                <w:lang w:val="en-US"/>
              </w:rPr>
              <w:t xml:space="preserve"> (11)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r w:rsidRPr="00CB194F">
              <w:t>Хорионический гонадотропин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>Способствует дозреванию яйцеклеток в программах СО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Запускает развитие 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101DB6" w:rsidRDefault="00524A01" w:rsidP="00F01AC3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>
              <w:rPr>
                <w:highlight w:val="yellow"/>
                <w:lang w:val="en-US"/>
              </w:rPr>
              <w:t xml:space="preserve"> (11)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pPr>
              <w:jc w:val="both"/>
            </w:pPr>
            <w:r w:rsidRPr="00CB194F">
              <w:t xml:space="preserve"> 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Хориогонадотропин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>Способствует дозреванию яйцеклеток в программах СО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Запускает развитие СГЯ</w:t>
            </w:r>
          </w:p>
          <w:p w:rsidR="00524A01" w:rsidRPr="00CB194F" w:rsidRDefault="00524A01" w:rsidP="00F01AC3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101DB6" w:rsidRDefault="00524A01" w:rsidP="00F01AC3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>
              <w:rPr>
                <w:highlight w:val="yellow"/>
                <w:lang w:val="en-US"/>
              </w:rPr>
              <w:t xml:space="preserve"> (11)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proofErr w:type="spellStart"/>
            <w:r w:rsidRPr="00CB194F">
              <w:t>Эстрадиол</w:t>
            </w:r>
            <w:proofErr w:type="spellEnd"/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 xml:space="preserve">Использование </w:t>
            </w:r>
            <w:proofErr w:type="spellStart"/>
            <w:r w:rsidRPr="00CB194F">
              <w:t>эстрадиола</w:t>
            </w:r>
            <w:proofErr w:type="spellEnd"/>
            <w:r w:rsidRPr="00CB194F">
              <w:t xml:space="preserve"> способствует необходимому росту и созреванию эндометрия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t>Повышает риски формирования гормон индуцированных опухолей Возможны аллергические реакции</w:t>
            </w:r>
          </w:p>
        </w:tc>
        <w:tc>
          <w:tcPr>
            <w:tcW w:w="2126" w:type="dxa"/>
          </w:tcPr>
          <w:p w:rsidR="00524A01" w:rsidRPr="00101DB6" w:rsidRDefault="00524A01" w:rsidP="00F01AC3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>
              <w:rPr>
                <w:highlight w:val="yellow"/>
                <w:lang w:val="en-US"/>
              </w:rPr>
              <w:t xml:space="preserve"> (10)</w:t>
            </w:r>
          </w:p>
        </w:tc>
      </w:tr>
      <w:tr w:rsidR="00524A01" w:rsidRPr="00CB194F" w:rsidTr="00F01AC3">
        <w:tc>
          <w:tcPr>
            <w:tcW w:w="1701" w:type="dxa"/>
          </w:tcPr>
          <w:p w:rsidR="00524A01" w:rsidRPr="00CB194F" w:rsidRDefault="00524A01" w:rsidP="00F01AC3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524A01" w:rsidRPr="00CB194F" w:rsidRDefault="00524A01" w:rsidP="00F01AC3">
            <w:pPr>
              <w:jc w:val="both"/>
            </w:pPr>
            <w:r w:rsidRPr="00CB194F">
              <w:t>Прогестерон</w:t>
            </w:r>
          </w:p>
        </w:tc>
        <w:tc>
          <w:tcPr>
            <w:tcW w:w="2552" w:type="dxa"/>
          </w:tcPr>
          <w:p w:rsidR="00524A01" w:rsidRPr="00CB194F" w:rsidRDefault="00524A01" w:rsidP="00F01AC3">
            <w:pPr>
              <w:jc w:val="both"/>
            </w:pPr>
            <w:r w:rsidRPr="00CB194F">
              <w:t xml:space="preserve">Необходим для полноценного «окна имплантации» и </w:t>
            </w:r>
            <w:r w:rsidRPr="00CB194F">
              <w:lastRenderedPageBreak/>
              <w:t>поддержания ранних сроков беременности</w:t>
            </w:r>
          </w:p>
        </w:tc>
        <w:tc>
          <w:tcPr>
            <w:tcW w:w="2693" w:type="dxa"/>
          </w:tcPr>
          <w:p w:rsidR="00524A01" w:rsidRPr="00CB194F" w:rsidRDefault="00524A01" w:rsidP="00F01AC3">
            <w:pPr>
              <w:jc w:val="both"/>
            </w:pPr>
            <w:r w:rsidRPr="00CB194F">
              <w:lastRenderedPageBreak/>
              <w:t>Возможны аллергические реакции</w:t>
            </w:r>
          </w:p>
        </w:tc>
        <w:tc>
          <w:tcPr>
            <w:tcW w:w="2126" w:type="dxa"/>
          </w:tcPr>
          <w:p w:rsidR="00524A01" w:rsidRPr="00101DB6" w:rsidRDefault="00524A01" w:rsidP="00F01AC3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>
              <w:rPr>
                <w:highlight w:val="yellow"/>
                <w:lang w:val="en-US"/>
              </w:rPr>
              <w:t xml:space="preserve"> (10)</w:t>
            </w:r>
          </w:p>
        </w:tc>
      </w:tr>
    </w:tbl>
    <w:p w:rsidR="00524A01" w:rsidRDefault="00524A01" w:rsidP="00524A01">
      <w:pPr>
        <w:pStyle w:val="Default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:rsidR="00524A01" w:rsidRDefault="00524A01" w:rsidP="00524A01">
      <w:pPr>
        <w:pStyle w:val="Default"/>
        <w:jc w:val="right"/>
        <w:rPr>
          <w:b/>
          <w:bCs/>
          <w:sz w:val="28"/>
          <w:szCs w:val="28"/>
        </w:rPr>
      </w:pPr>
    </w:p>
    <w:p w:rsidR="00524A01" w:rsidRDefault="00524A01" w:rsidP="00524A01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Соотношение кодов МКБ-10 и МКБ-9</w:t>
      </w:r>
    </w:p>
    <w:p w:rsidR="00524A01" w:rsidRDefault="00524A01" w:rsidP="00524A01">
      <w:pPr>
        <w:pStyle w:val="Default"/>
        <w:rPr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66"/>
        <w:gridCol w:w="5455"/>
        <w:gridCol w:w="1376"/>
        <w:gridCol w:w="2517"/>
      </w:tblGrid>
      <w:tr w:rsidR="00524A01" w:rsidRPr="00FA2277" w:rsidTr="00F01AC3">
        <w:tc>
          <w:tcPr>
            <w:tcW w:w="6421" w:type="dxa"/>
            <w:gridSpan w:val="2"/>
          </w:tcPr>
          <w:p w:rsidR="00524A01" w:rsidRPr="00F20F7B" w:rsidRDefault="00524A01" w:rsidP="00F01AC3">
            <w:pPr>
              <w:jc w:val="center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3893" w:type="dxa"/>
            <w:gridSpan w:val="2"/>
          </w:tcPr>
          <w:p w:rsidR="00524A01" w:rsidRPr="00F20F7B" w:rsidRDefault="00524A01" w:rsidP="00F01AC3">
            <w:pPr>
              <w:jc w:val="center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МКБ-9</w:t>
            </w:r>
          </w:p>
        </w:tc>
      </w:tr>
      <w:tr w:rsidR="00524A01" w:rsidRPr="00FA2277" w:rsidTr="00F01AC3">
        <w:tc>
          <w:tcPr>
            <w:tcW w:w="966" w:type="dxa"/>
          </w:tcPr>
          <w:p w:rsidR="00524A01" w:rsidRPr="00F20F7B" w:rsidRDefault="00524A01" w:rsidP="00F01AC3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455" w:type="dxa"/>
          </w:tcPr>
          <w:p w:rsidR="00524A01" w:rsidRPr="00F20F7B" w:rsidRDefault="00524A01" w:rsidP="00F01AC3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Код Название</w:t>
            </w:r>
          </w:p>
        </w:tc>
        <w:tc>
          <w:tcPr>
            <w:tcW w:w="1376" w:type="dxa"/>
          </w:tcPr>
          <w:p w:rsidR="00524A01" w:rsidRPr="00F20F7B" w:rsidRDefault="00524A01" w:rsidP="00F01AC3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2517" w:type="dxa"/>
          </w:tcPr>
          <w:p w:rsidR="00524A01" w:rsidRPr="00F20F7B" w:rsidRDefault="00524A01" w:rsidP="00F01AC3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Название</w:t>
            </w:r>
          </w:p>
        </w:tc>
      </w:tr>
      <w:tr w:rsidR="00524A01" w:rsidRPr="00FA2277" w:rsidTr="00F01AC3">
        <w:tc>
          <w:tcPr>
            <w:tcW w:w="966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97.1 </w:t>
            </w:r>
          </w:p>
        </w:tc>
        <w:tc>
          <w:tcPr>
            <w:tcW w:w="5455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 трубного происхождения</w:t>
            </w:r>
          </w:p>
        </w:tc>
        <w:tc>
          <w:tcPr>
            <w:tcW w:w="1376" w:type="dxa"/>
            <w:vMerge w:val="restart"/>
          </w:tcPr>
          <w:p w:rsidR="00524A01" w:rsidRPr="00CB194F" w:rsidRDefault="00524A01" w:rsidP="00F01AC3">
            <w:pPr>
              <w:jc w:val="center"/>
              <w:rPr>
                <w:szCs w:val="28"/>
              </w:rPr>
            </w:pPr>
            <w:r w:rsidRPr="00CB194F">
              <w:rPr>
                <w:szCs w:val="28"/>
              </w:rPr>
              <w:t>610-611</w:t>
            </w:r>
          </w:p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  <w:r>
              <w:t>614-616</w:t>
            </w:r>
          </w:p>
        </w:tc>
        <w:tc>
          <w:tcPr>
            <w:tcW w:w="2517" w:type="dxa"/>
            <w:vMerge w:val="restart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CB194F">
              <w:rPr>
                <w:sz w:val="28"/>
                <w:szCs w:val="28"/>
              </w:rPr>
              <w:t>Воспалительные болезни женских  тазовых органов и болезни молочной железы</w:t>
            </w:r>
          </w:p>
        </w:tc>
      </w:tr>
      <w:tr w:rsidR="00524A01" w:rsidRPr="00FA2277" w:rsidTr="00F01AC3">
        <w:tc>
          <w:tcPr>
            <w:tcW w:w="966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97.2 </w:t>
            </w:r>
          </w:p>
        </w:tc>
        <w:tc>
          <w:tcPr>
            <w:tcW w:w="5455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 маточного происхождения</w:t>
            </w:r>
          </w:p>
        </w:tc>
        <w:tc>
          <w:tcPr>
            <w:tcW w:w="1376" w:type="dxa"/>
            <w:vMerge/>
          </w:tcPr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</w:p>
        </w:tc>
      </w:tr>
      <w:tr w:rsidR="00524A01" w:rsidRPr="00FA2277" w:rsidTr="00F01AC3">
        <w:tc>
          <w:tcPr>
            <w:tcW w:w="966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97.0 </w:t>
            </w:r>
          </w:p>
        </w:tc>
        <w:tc>
          <w:tcPr>
            <w:tcW w:w="5455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бесплодие, связанное с отсутствием овуляции</w:t>
            </w:r>
          </w:p>
        </w:tc>
        <w:tc>
          <w:tcPr>
            <w:tcW w:w="1376" w:type="dxa"/>
            <w:vMerge w:val="restart"/>
          </w:tcPr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  <w:r w:rsidRPr="00CB194F">
              <w:rPr>
                <w:sz w:val="28"/>
                <w:szCs w:val="28"/>
              </w:rPr>
              <w:t>617-629</w:t>
            </w:r>
          </w:p>
        </w:tc>
        <w:tc>
          <w:tcPr>
            <w:tcW w:w="2517" w:type="dxa"/>
            <w:vMerge w:val="restart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326A2B">
              <w:rPr>
                <w:sz w:val="28"/>
                <w:szCs w:val="28"/>
              </w:rPr>
              <w:t>Другие болезни женских половых органов</w:t>
            </w:r>
            <w:r>
              <w:t xml:space="preserve"> </w:t>
            </w:r>
          </w:p>
        </w:tc>
      </w:tr>
      <w:tr w:rsidR="00524A01" w:rsidRPr="00FA2277" w:rsidTr="00F01AC3">
        <w:tc>
          <w:tcPr>
            <w:tcW w:w="966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97.3 </w:t>
            </w:r>
          </w:p>
        </w:tc>
        <w:tc>
          <w:tcPr>
            <w:tcW w:w="5455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 цервикального происхождения</w:t>
            </w:r>
          </w:p>
        </w:tc>
        <w:tc>
          <w:tcPr>
            <w:tcW w:w="1376" w:type="dxa"/>
            <w:vMerge/>
          </w:tcPr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</w:p>
        </w:tc>
      </w:tr>
      <w:tr w:rsidR="00524A01" w:rsidRPr="00FA2277" w:rsidTr="00F01AC3">
        <w:trPr>
          <w:trHeight w:val="1050"/>
        </w:trPr>
        <w:tc>
          <w:tcPr>
            <w:tcW w:w="966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97.4 </w:t>
            </w:r>
          </w:p>
        </w:tc>
        <w:tc>
          <w:tcPr>
            <w:tcW w:w="5455" w:type="dxa"/>
          </w:tcPr>
          <w:p w:rsidR="00524A01" w:rsidRPr="00FA2277" w:rsidRDefault="00524A01" w:rsidP="00F01AC3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бесплодие, связанное с мужскими факторами</w:t>
            </w:r>
          </w:p>
        </w:tc>
        <w:tc>
          <w:tcPr>
            <w:tcW w:w="1376" w:type="dxa"/>
          </w:tcPr>
          <w:p w:rsidR="00524A01" w:rsidRDefault="00524A01" w:rsidP="00F01AC3">
            <w:pPr>
              <w:jc w:val="center"/>
            </w:pPr>
            <w:r>
              <w:t>591-599,</w:t>
            </w:r>
          </w:p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  <w:r>
              <w:t>600-608</w:t>
            </w:r>
          </w:p>
        </w:tc>
        <w:tc>
          <w:tcPr>
            <w:tcW w:w="2517" w:type="dxa"/>
          </w:tcPr>
          <w:p w:rsidR="00524A01" w:rsidRPr="00FA2277" w:rsidRDefault="00524A01" w:rsidP="00F01AC3">
            <w:pPr>
              <w:jc w:val="center"/>
              <w:rPr>
                <w:sz w:val="28"/>
                <w:szCs w:val="28"/>
              </w:rPr>
            </w:pPr>
            <w:r>
              <w:t>Другие болезни мочевыделительной системы и мужских половых органов</w:t>
            </w:r>
          </w:p>
        </w:tc>
      </w:tr>
    </w:tbl>
    <w:p w:rsidR="00524A01" w:rsidRDefault="00524A01" w:rsidP="00524A01">
      <w:pPr>
        <w:tabs>
          <w:tab w:val="num" w:pos="0"/>
          <w:tab w:val="left" w:pos="567"/>
        </w:tabs>
        <w:jc w:val="both"/>
        <w:rPr>
          <w:sz w:val="28"/>
          <w:szCs w:val="28"/>
        </w:rPr>
      </w:pPr>
    </w:p>
    <w:p w:rsidR="00524A01" w:rsidRDefault="00524A01" w:rsidP="00524A01">
      <w:pPr>
        <w:tabs>
          <w:tab w:val="num" w:pos="0"/>
          <w:tab w:val="left" w:pos="567"/>
        </w:tabs>
        <w:jc w:val="both"/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524A01" w:rsidRDefault="00524A01" w:rsidP="00524A01">
      <w:pPr>
        <w:rPr>
          <w:sz w:val="28"/>
          <w:szCs w:val="28"/>
        </w:rPr>
      </w:pPr>
    </w:p>
    <w:p w:rsidR="00FA2277" w:rsidRDefault="00FA2277" w:rsidP="00FA2277">
      <w:pPr>
        <w:tabs>
          <w:tab w:val="num" w:pos="0"/>
          <w:tab w:val="left" w:pos="567"/>
        </w:tabs>
        <w:jc w:val="both"/>
        <w:rPr>
          <w:sz w:val="28"/>
          <w:szCs w:val="28"/>
        </w:rPr>
      </w:pPr>
    </w:p>
    <w:p w:rsidR="00FA2277" w:rsidRPr="00FA2277" w:rsidRDefault="00FA2277" w:rsidP="00FA2277">
      <w:pPr>
        <w:tabs>
          <w:tab w:val="num" w:pos="0"/>
          <w:tab w:val="left" w:pos="567"/>
        </w:tabs>
        <w:jc w:val="both"/>
        <w:rPr>
          <w:sz w:val="28"/>
          <w:szCs w:val="28"/>
        </w:rPr>
      </w:pPr>
    </w:p>
    <w:sectPr w:rsidR="00FA2277" w:rsidRPr="00FA2277" w:rsidSect="00D03D0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0D0F"/>
    <w:multiLevelType w:val="hybridMultilevel"/>
    <w:tmpl w:val="3BDCD020"/>
    <w:lvl w:ilvl="0" w:tplc="FEF0C91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3D29DC"/>
    <w:multiLevelType w:val="hybridMultilevel"/>
    <w:tmpl w:val="28607644"/>
    <w:lvl w:ilvl="0" w:tplc="2FF89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A15A5"/>
    <w:multiLevelType w:val="hybridMultilevel"/>
    <w:tmpl w:val="8A1A9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D3997"/>
    <w:multiLevelType w:val="hybridMultilevel"/>
    <w:tmpl w:val="F3BAD9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C1A2F"/>
    <w:multiLevelType w:val="hybridMultilevel"/>
    <w:tmpl w:val="82B28D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91944E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9E44D9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76FE7"/>
    <w:multiLevelType w:val="hybridMultilevel"/>
    <w:tmpl w:val="5B681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13A51"/>
    <w:multiLevelType w:val="hybridMultilevel"/>
    <w:tmpl w:val="FE4406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D4DE5"/>
    <w:multiLevelType w:val="hybridMultilevel"/>
    <w:tmpl w:val="3D16DC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9A422B"/>
    <w:multiLevelType w:val="hybridMultilevel"/>
    <w:tmpl w:val="26C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F51D6"/>
    <w:multiLevelType w:val="multilevel"/>
    <w:tmpl w:val="C70EE35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29804A9C"/>
    <w:multiLevelType w:val="hybridMultilevel"/>
    <w:tmpl w:val="984E8464"/>
    <w:lvl w:ilvl="0" w:tplc="224C3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8C2D57"/>
    <w:multiLevelType w:val="hybridMultilevel"/>
    <w:tmpl w:val="984E8464"/>
    <w:lvl w:ilvl="0" w:tplc="224C3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7A69A4"/>
    <w:multiLevelType w:val="hybridMultilevel"/>
    <w:tmpl w:val="223A8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46FC0"/>
    <w:multiLevelType w:val="hybridMultilevel"/>
    <w:tmpl w:val="C70EE35A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4">
    <w:nsid w:val="473B7128"/>
    <w:multiLevelType w:val="hybridMultilevel"/>
    <w:tmpl w:val="BA865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82DA6"/>
    <w:multiLevelType w:val="hybridMultilevel"/>
    <w:tmpl w:val="C6FEB0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F0A04"/>
    <w:multiLevelType w:val="hybridMultilevel"/>
    <w:tmpl w:val="CA2A2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C95511"/>
    <w:multiLevelType w:val="hybridMultilevel"/>
    <w:tmpl w:val="70EED7AE"/>
    <w:lvl w:ilvl="0" w:tplc="9CF021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4FB46FD0"/>
    <w:multiLevelType w:val="hybridMultilevel"/>
    <w:tmpl w:val="BC688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A010B0"/>
    <w:multiLevelType w:val="hybridMultilevel"/>
    <w:tmpl w:val="A3883FD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6067CC2"/>
    <w:multiLevelType w:val="hybridMultilevel"/>
    <w:tmpl w:val="4CDAB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5611B9"/>
    <w:multiLevelType w:val="hybridMultilevel"/>
    <w:tmpl w:val="4FC249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10BE8"/>
    <w:multiLevelType w:val="hybridMultilevel"/>
    <w:tmpl w:val="EC6A3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3858D7"/>
    <w:multiLevelType w:val="hybridMultilevel"/>
    <w:tmpl w:val="9F8E9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C7C2C"/>
    <w:multiLevelType w:val="hybridMultilevel"/>
    <w:tmpl w:val="C70EE35A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6">
    <w:nsid w:val="74C455E0"/>
    <w:multiLevelType w:val="hybridMultilevel"/>
    <w:tmpl w:val="881030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14972"/>
    <w:multiLevelType w:val="hybridMultilevel"/>
    <w:tmpl w:val="2D300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91944E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9E44D9E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7E2A8F"/>
    <w:multiLevelType w:val="hybridMultilevel"/>
    <w:tmpl w:val="D1DC7D1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8"/>
  </w:num>
  <w:num w:numId="2">
    <w:abstractNumId w:val="27"/>
  </w:num>
  <w:num w:numId="3">
    <w:abstractNumId w:val="0"/>
  </w:num>
  <w:num w:numId="4">
    <w:abstractNumId w:val="14"/>
  </w:num>
  <w:num w:numId="5">
    <w:abstractNumId w:val="6"/>
  </w:num>
  <w:num w:numId="6">
    <w:abstractNumId w:val="21"/>
  </w:num>
  <w:num w:numId="7">
    <w:abstractNumId w:val="5"/>
  </w:num>
  <w:num w:numId="8">
    <w:abstractNumId w:val="3"/>
  </w:num>
  <w:num w:numId="9">
    <w:abstractNumId w:val="10"/>
  </w:num>
  <w:num w:numId="10">
    <w:abstractNumId w:val="17"/>
  </w:num>
  <w:num w:numId="11">
    <w:abstractNumId w:val="2"/>
  </w:num>
  <w:num w:numId="12">
    <w:abstractNumId w:val="11"/>
  </w:num>
  <w:num w:numId="13">
    <w:abstractNumId w:val="20"/>
  </w:num>
  <w:num w:numId="14">
    <w:abstractNumId w:val="7"/>
  </w:num>
  <w:num w:numId="15">
    <w:abstractNumId w:val="19"/>
  </w:num>
  <w:num w:numId="16">
    <w:abstractNumId w:val="15"/>
  </w:num>
  <w:num w:numId="17">
    <w:abstractNumId w:val="12"/>
  </w:num>
  <w:num w:numId="18">
    <w:abstractNumId w:val="16"/>
  </w:num>
  <w:num w:numId="19">
    <w:abstractNumId w:val="24"/>
  </w:num>
  <w:num w:numId="20">
    <w:abstractNumId w:val="23"/>
  </w:num>
  <w:num w:numId="21">
    <w:abstractNumId w:val="8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6"/>
  </w:num>
  <w:num w:numId="25">
    <w:abstractNumId w:val="1"/>
  </w:num>
  <w:num w:numId="26">
    <w:abstractNumId w:val="13"/>
  </w:num>
  <w:num w:numId="27">
    <w:abstractNumId w:val="25"/>
  </w:num>
  <w:num w:numId="28">
    <w:abstractNumId w:val="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D0D"/>
    <w:rsid w:val="00052587"/>
    <w:rsid w:val="00153A2E"/>
    <w:rsid w:val="00174787"/>
    <w:rsid w:val="002C3F22"/>
    <w:rsid w:val="002F40FE"/>
    <w:rsid w:val="003574E9"/>
    <w:rsid w:val="00461DAD"/>
    <w:rsid w:val="0052049B"/>
    <w:rsid w:val="00524A01"/>
    <w:rsid w:val="007010A9"/>
    <w:rsid w:val="007133F5"/>
    <w:rsid w:val="007F78C7"/>
    <w:rsid w:val="008562F6"/>
    <w:rsid w:val="008E0AE9"/>
    <w:rsid w:val="00921F38"/>
    <w:rsid w:val="0093557F"/>
    <w:rsid w:val="009B6826"/>
    <w:rsid w:val="00A75395"/>
    <w:rsid w:val="00B3476C"/>
    <w:rsid w:val="00B667E5"/>
    <w:rsid w:val="00BB6AA7"/>
    <w:rsid w:val="00D03D0D"/>
    <w:rsid w:val="00EC0E97"/>
    <w:rsid w:val="00F13079"/>
    <w:rsid w:val="00F20F7B"/>
    <w:rsid w:val="00FA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jc w:val="center"/>
      <w:outlineLvl w:val="6"/>
    </w:pPr>
    <w:rPr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ind w:left="720"/>
      <w:contextualSpacing/>
    </w:pPr>
  </w:style>
  <w:style w:type="paragraph" w:customStyle="1" w:styleId="Default">
    <w:name w:val="Default"/>
    <w:rsid w:val="00D03D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rsid w:val="00B3476C"/>
    <w:pPr>
      <w:spacing w:before="300"/>
    </w:pPr>
  </w:style>
  <w:style w:type="character" w:styleId="a7">
    <w:name w:val="Hyperlink"/>
    <w:basedOn w:val="a0"/>
    <w:uiPriority w:val="99"/>
    <w:unhideWhenUsed/>
    <w:rsid w:val="00B3476C"/>
    <w:rPr>
      <w:color w:val="0000FF"/>
      <w:u w:val="single"/>
    </w:rPr>
  </w:style>
  <w:style w:type="character" w:customStyle="1" w:styleId="apple-style-span">
    <w:name w:val="apple-style-span"/>
    <w:basedOn w:val="a0"/>
    <w:rsid w:val="00B3476C"/>
  </w:style>
  <w:style w:type="character" w:customStyle="1" w:styleId="apple-converted-space">
    <w:name w:val="apple-converted-space"/>
    <w:basedOn w:val="a0"/>
    <w:rsid w:val="00B3476C"/>
  </w:style>
  <w:style w:type="paragraph" w:styleId="a8">
    <w:name w:val="Body Text"/>
    <w:basedOn w:val="a"/>
    <w:link w:val="a9"/>
    <w:rsid w:val="00FA2277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A227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3">
    <w:name w:val="s3"/>
    <w:basedOn w:val="a0"/>
    <w:rsid w:val="00FA2277"/>
  </w:style>
  <w:style w:type="table" w:styleId="aa">
    <w:name w:val="Table Grid"/>
    <w:basedOn w:val="a1"/>
    <w:uiPriority w:val="39"/>
    <w:rsid w:val="00FA2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F20F7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jc w:val="center"/>
      <w:outlineLvl w:val="6"/>
    </w:pPr>
    <w:rPr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ind w:left="720"/>
      <w:contextualSpacing/>
    </w:pPr>
  </w:style>
  <w:style w:type="paragraph" w:customStyle="1" w:styleId="Default">
    <w:name w:val="Default"/>
    <w:rsid w:val="00D03D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rsid w:val="00B3476C"/>
    <w:pPr>
      <w:spacing w:before="300"/>
    </w:pPr>
  </w:style>
  <w:style w:type="character" w:styleId="a7">
    <w:name w:val="Hyperlink"/>
    <w:basedOn w:val="a0"/>
    <w:uiPriority w:val="99"/>
    <w:unhideWhenUsed/>
    <w:rsid w:val="00B3476C"/>
    <w:rPr>
      <w:color w:val="0000FF"/>
      <w:u w:val="single"/>
    </w:rPr>
  </w:style>
  <w:style w:type="character" w:customStyle="1" w:styleId="apple-style-span">
    <w:name w:val="apple-style-span"/>
    <w:basedOn w:val="a0"/>
    <w:rsid w:val="00B3476C"/>
  </w:style>
  <w:style w:type="character" w:customStyle="1" w:styleId="apple-converted-space">
    <w:name w:val="apple-converted-space"/>
    <w:basedOn w:val="a0"/>
    <w:rsid w:val="00B3476C"/>
  </w:style>
  <w:style w:type="paragraph" w:styleId="a8">
    <w:name w:val="Body Text"/>
    <w:basedOn w:val="a"/>
    <w:link w:val="a9"/>
    <w:rsid w:val="00FA2277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A227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3">
    <w:name w:val="s3"/>
    <w:basedOn w:val="a0"/>
    <w:rsid w:val="00FA2277"/>
  </w:style>
  <w:style w:type="table" w:styleId="aa">
    <w:name w:val="Table Grid"/>
    <w:basedOn w:val="a1"/>
    <w:uiPriority w:val="39"/>
    <w:rsid w:val="00FA22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F20F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7%D0%B0%D1%88%D0%BA%D0%B0_%D0%9F%D0%B5%D1%82%D1%80%D0%B8" TargetMode="External"/><Relationship Id="rId13" Type="http://schemas.openxmlformats.org/officeDocument/2006/relationships/hyperlink" Target="http://www.neomded.com.ua/" TargetMode="External"/><Relationship Id="rId18" Type="http://schemas.openxmlformats.org/officeDocument/2006/relationships/hyperlink" Target="https://www.ncbi.nlm.nih.gov/pubmed/?term=Benedetto%20C%5BAuthor%5D&amp;cauthor=true&amp;cauthor_uid=26209525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A3%D0%BB%D1%8C%D1%82%D1%80%D0%B0%D0%B7%D0%B2%D1%83%D0%BA%D0%BE%D0%B2%D0%BE%D0%B5_%D0%B8%D1%81%D1%81%D0%BB%D0%B5%D0%B4%D0%BE%D0%B2%D0%B0%D0%BD%D0%B8%D0%B5" TargetMode="External"/><Relationship Id="rId12" Type="http://schemas.openxmlformats.org/officeDocument/2006/relationships/hyperlink" Target="http://online.zakon.kz/Document/?link_id=1001176508" TargetMode="External"/><Relationship Id="rId17" Type="http://schemas.openxmlformats.org/officeDocument/2006/relationships/hyperlink" Target="https://www.ncbi.nlm.nih.gov/pubmed/?term=Ferrero%20A%5BAuthor%5D&amp;cauthor=true&amp;cauthor_uid=262095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Basso%20G%5BAuthor%5D&amp;cauthor=true&amp;cauthor_uid=2620952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5%D1%81%D1%82%D0%B5%D0%B7%D0%B8%D1%8F" TargetMode="External"/><Relationship Id="rId11" Type="http://schemas.openxmlformats.org/officeDocument/2006/relationships/hyperlink" Target="http://ru.wikipedia.org/wiki/%D0%A7%D0%B0%D1%88%D0%BA%D0%B0_%D0%9F%D0%B5%D1%82%D1%80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?term=Revelli%20A%5BAuthor%5D&amp;cauthor=true&amp;cauthor_uid=26209525" TargetMode="External"/><Relationship Id="rId10" Type="http://schemas.openxmlformats.org/officeDocument/2006/relationships/hyperlink" Target="http://ru.wikipedia.org/wiki/%D0%A3%D0%BB%D1%8C%D1%82%D1%80%D0%B0%D0%B7%D0%B2%D1%83%D0%BA%D0%BE%D0%B2%D0%BE%D0%B5_%D0%B8%D1%81%D1%81%D0%BB%D0%B5%D0%B4%D0%BE%D0%B2%D0%B0%D0%BD%D0%B8%D0%B5" TargetMode="External"/><Relationship Id="rId19" Type="http://schemas.openxmlformats.org/officeDocument/2006/relationships/hyperlink" Target="https://www.ncbi.nlm.nih.gov/pubmed/262095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0%D0%BD%D0%B5%D1%81%D1%82%D0%B5%D0%B7%D0%B8%D1%8F" TargetMode="External"/><Relationship Id="rId14" Type="http://schemas.openxmlformats.org/officeDocument/2006/relationships/hyperlink" Target="http://www.who.int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3</cp:revision>
  <dcterms:created xsi:type="dcterms:W3CDTF">2016-11-08T03:11:00Z</dcterms:created>
  <dcterms:modified xsi:type="dcterms:W3CDTF">2016-11-18T12:39:00Z</dcterms:modified>
</cp:coreProperties>
</file>